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BFA" w:rsidRPr="00780163" w:rsidRDefault="00154A10" w:rsidP="0064711D">
      <w:pPr>
        <w:ind w:right="285"/>
        <w:jc w:val="center"/>
        <w:rPr>
          <w:rFonts w:asciiTheme="minorHAnsi" w:hAnsiTheme="minorHAnsi"/>
          <w:sz w:val="20"/>
        </w:rPr>
      </w:pPr>
      <w:r w:rsidRPr="00780163">
        <w:rPr>
          <w:rFonts w:asciiTheme="minorHAnsi" w:hAnsiTheme="minorHAnsi"/>
          <w:noProof/>
          <w:sz w:val="20"/>
        </w:rPr>
        <w:drawing>
          <wp:inline distT="0" distB="0" distL="0" distR="0">
            <wp:extent cx="2457450" cy="1076325"/>
            <wp:effectExtent l="0" t="0" r="0" b="9525"/>
            <wp:docPr id="8" name="Рисунок 8" descr="Лейбл Радомир-нов(как в катал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ейбл Радомир-нов(как в каталог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1076325"/>
                    </a:xfrm>
                    <a:prstGeom prst="rect">
                      <a:avLst/>
                    </a:prstGeom>
                    <a:noFill/>
                    <a:ln>
                      <a:noFill/>
                    </a:ln>
                  </pic:spPr>
                </pic:pic>
              </a:graphicData>
            </a:graphic>
          </wp:inline>
        </w:drawing>
      </w:r>
    </w:p>
    <w:p w:rsidR="005862E7" w:rsidRPr="00780163" w:rsidRDefault="005862E7" w:rsidP="0064711D">
      <w:pPr>
        <w:ind w:right="285"/>
        <w:jc w:val="center"/>
        <w:rPr>
          <w:rFonts w:asciiTheme="minorHAnsi" w:hAnsiTheme="minorHAnsi"/>
          <w:sz w:val="20"/>
          <w:szCs w:val="20"/>
        </w:rPr>
      </w:pPr>
    </w:p>
    <w:p w:rsidR="00725BFA" w:rsidRPr="00CC3B4D" w:rsidRDefault="00725BFA" w:rsidP="0064711D">
      <w:pPr>
        <w:pStyle w:val="2"/>
        <w:tabs>
          <w:tab w:val="clear" w:pos="5535"/>
        </w:tabs>
        <w:rPr>
          <w:szCs w:val="56"/>
        </w:rPr>
      </w:pPr>
      <w:r w:rsidRPr="00CC3B4D">
        <w:rPr>
          <w:szCs w:val="56"/>
        </w:rPr>
        <w:t>ПАСПОРТ</w:t>
      </w:r>
    </w:p>
    <w:p w:rsidR="00D25BEA" w:rsidRPr="00CC3B4D" w:rsidRDefault="00725BFA" w:rsidP="0064711D">
      <w:pPr>
        <w:pStyle w:val="1"/>
        <w:tabs>
          <w:tab w:val="clear" w:pos="5535"/>
        </w:tabs>
        <w:jc w:val="center"/>
        <w:rPr>
          <w:sz w:val="40"/>
          <w:szCs w:val="40"/>
        </w:rPr>
      </w:pPr>
      <w:r w:rsidRPr="00CC3B4D">
        <w:rPr>
          <w:sz w:val="40"/>
          <w:szCs w:val="40"/>
        </w:rPr>
        <w:t>ДУШЕВ</w:t>
      </w:r>
      <w:r w:rsidR="003704A7" w:rsidRPr="00CC3B4D">
        <w:rPr>
          <w:sz w:val="40"/>
          <w:szCs w:val="40"/>
        </w:rPr>
        <w:t>ОЙ</w:t>
      </w:r>
      <w:r w:rsidR="00D25BEA" w:rsidRPr="00CC3B4D">
        <w:rPr>
          <w:sz w:val="40"/>
          <w:szCs w:val="40"/>
        </w:rPr>
        <w:t xml:space="preserve"> </w:t>
      </w:r>
      <w:r w:rsidR="009C7CD8" w:rsidRPr="00CC3B4D">
        <w:rPr>
          <w:sz w:val="40"/>
          <w:szCs w:val="40"/>
        </w:rPr>
        <w:t>ПОДДОН</w:t>
      </w:r>
    </w:p>
    <w:p w:rsidR="00E81EAF" w:rsidRPr="00780163" w:rsidRDefault="00E81EAF" w:rsidP="0064711D">
      <w:pPr>
        <w:rPr>
          <w:rFonts w:asciiTheme="minorHAnsi" w:hAnsiTheme="minorHAnsi" w:cs="Courier New"/>
        </w:rPr>
      </w:pPr>
    </w:p>
    <w:tbl>
      <w:tblPr>
        <w:tblW w:w="5152"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3146"/>
        <w:gridCol w:w="633"/>
        <w:gridCol w:w="3009"/>
        <w:gridCol w:w="689"/>
      </w:tblGrid>
      <w:tr w:rsidR="001E6948" w:rsidRPr="00780163" w:rsidTr="001E6948">
        <w:trPr>
          <w:trHeight w:val="432"/>
          <w:jc w:val="center"/>
        </w:trPr>
        <w:tc>
          <w:tcPr>
            <w:tcW w:w="5000" w:type="pct"/>
            <w:gridSpan w:val="4"/>
            <w:shd w:val="clear" w:color="auto" w:fill="auto"/>
            <w:vAlign w:val="center"/>
          </w:tcPr>
          <w:p w:rsidR="001E6948" w:rsidRDefault="001E6948" w:rsidP="00342954">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Модель</w:t>
            </w:r>
          </w:p>
        </w:tc>
      </w:tr>
      <w:tr w:rsidR="001E6948" w:rsidRPr="00780163" w:rsidTr="001E6948">
        <w:trPr>
          <w:trHeight w:val="432"/>
          <w:jc w:val="center"/>
        </w:trPr>
        <w:tc>
          <w:tcPr>
            <w:tcW w:w="2104" w:type="pct"/>
            <w:shd w:val="clear" w:color="auto" w:fill="auto"/>
            <w:vAlign w:val="center"/>
          </w:tcPr>
          <w:p w:rsidR="001E6948" w:rsidRPr="00780163" w:rsidRDefault="001E6948" w:rsidP="00342954">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90</w:t>
            </w:r>
          </w:p>
        </w:tc>
        <w:tc>
          <w:tcPr>
            <w:tcW w:w="423" w:type="pct"/>
            <w:shd w:val="clear" w:color="auto" w:fill="auto"/>
            <w:vAlign w:val="center"/>
          </w:tcPr>
          <w:p w:rsidR="001E6948" w:rsidRPr="00780163" w:rsidRDefault="001E6948" w:rsidP="00342954">
            <w:pPr>
              <w:jc w:val="center"/>
              <w:rPr>
                <w:rFonts w:asciiTheme="minorHAnsi" w:eastAsia="Calibri" w:hAnsiTheme="minorHAnsi" w:cs="Courier New"/>
                <w:sz w:val="20"/>
                <w:szCs w:val="22"/>
                <w:lang w:eastAsia="en-US"/>
              </w:rPr>
            </w:pPr>
          </w:p>
        </w:tc>
        <w:tc>
          <w:tcPr>
            <w:tcW w:w="2012" w:type="pct"/>
          </w:tcPr>
          <w:p w:rsidR="001E6948" w:rsidRPr="001E6948" w:rsidRDefault="001E6948" w:rsidP="00342954">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90</w:t>
            </w:r>
            <w:r>
              <w:rPr>
                <w:rFonts w:asciiTheme="minorHAnsi" w:eastAsia="Calibri" w:hAnsiTheme="minorHAnsi" w:cs="Courier New"/>
                <w:sz w:val="20"/>
                <w:szCs w:val="22"/>
                <w:lang w:eastAsia="en-US"/>
              </w:rPr>
              <w:t xml:space="preserve"> высокий</w:t>
            </w:r>
          </w:p>
        </w:tc>
        <w:tc>
          <w:tcPr>
            <w:tcW w:w="461" w:type="pct"/>
          </w:tcPr>
          <w:p w:rsidR="001E6948" w:rsidRPr="00780163" w:rsidRDefault="001E6948" w:rsidP="00342954">
            <w:pPr>
              <w:jc w:val="center"/>
              <w:rPr>
                <w:rFonts w:asciiTheme="minorHAnsi" w:eastAsia="Calibri" w:hAnsiTheme="minorHAnsi" w:cs="Courier New"/>
                <w:sz w:val="20"/>
                <w:szCs w:val="22"/>
                <w:lang w:eastAsia="en-US"/>
              </w:rPr>
            </w:pPr>
          </w:p>
        </w:tc>
      </w:tr>
      <w:tr w:rsidR="001E6948" w:rsidRPr="00780163" w:rsidTr="001E6948">
        <w:trPr>
          <w:trHeight w:val="432"/>
          <w:jc w:val="center"/>
        </w:trPr>
        <w:tc>
          <w:tcPr>
            <w:tcW w:w="2104" w:type="pct"/>
            <w:shd w:val="clear" w:color="auto" w:fill="auto"/>
            <w:vAlign w:val="center"/>
          </w:tcPr>
          <w:p w:rsidR="001E6948" w:rsidRPr="00780163" w:rsidRDefault="001E6948" w:rsidP="00342954">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100</w:t>
            </w:r>
          </w:p>
        </w:tc>
        <w:tc>
          <w:tcPr>
            <w:tcW w:w="423" w:type="pct"/>
            <w:shd w:val="clear" w:color="auto" w:fill="auto"/>
            <w:vAlign w:val="center"/>
          </w:tcPr>
          <w:p w:rsidR="001E6948" w:rsidRPr="00780163" w:rsidRDefault="001E6948" w:rsidP="00342954">
            <w:pPr>
              <w:jc w:val="center"/>
              <w:rPr>
                <w:rFonts w:asciiTheme="minorHAnsi" w:eastAsia="Calibri" w:hAnsiTheme="minorHAnsi" w:cs="Courier New"/>
                <w:sz w:val="20"/>
                <w:szCs w:val="22"/>
                <w:lang w:eastAsia="en-US"/>
              </w:rPr>
            </w:pPr>
          </w:p>
        </w:tc>
        <w:tc>
          <w:tcPr>
            <w:tcW w:w="2012" w:type="pct"/>
          </w:tcPr>
          <w:p w:rsidR="001E6948" w:rsidRPr="00780163" w:rsidRDefault="001E6948" w:rsidP="00342954">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100</w:t>
            </w:r>
            <w:r>
              <w:rPr>
                <w:rFonts w:asciiTheme="minorHAnsi" w:eastAsia="Calibri" w:hAnsiTheme="minorHAnsi" w:cs="Courier New"/>
                <w:sz w:val="20"/>
                <w:szCs w:val="22"/>
                <w:lang w:eastAsia="en-US"/>
              </w:rPr>
              <w:t xml:space="preserve"> высокий</w:t>
            </w:r>
          </w:p>
        </w:tc>
        <w:tc>
          <w:tcPr>
            <w:tcW w:w="461" w:type="pct"/>
          </w:tcPr>
          <w:p w:rsidR="001E6948" w:rsidRPr="00780163" w:rsidRDefault="001E6948" w:rsidP="00342954">
            <w:pPr>
              <w:jc w:val="center"/>
              <w:rPr>
                <w:rFonts w:asciiTheme="minorHAnsi" w:eastAsia="Calibri" w:hAnsiTheme="minorHAnsi" w:cs="Courier New"/>
                <w:sz w:val="20"/>
                <w:szCs w:val="22"/>
                <w:lang w:eastAsia="en-US"/>
              </w:rPr>
            </w:pPr>
          </w:p>
        </w:tc>
      </w:tr>
      <w:tr w:rsidR="001E6948" w:rsidRPr="00780163" w:rsidTr="001E6948">
        <w:trPr>
          <w:trHeight w:val="432"/>
          <w:jc w:val="center"/>
        </w:trPr>
        <w:tc>
          <w:tcPr>
            <w:tcW w:w="2104" w:type="pct"/>
            <w:shd w:val="clear" w:color="auto" w:fill="auto"/>
            <w:vAlign w:val="center"/>
          </w:tcPr>
          <w:p w:rsidR="001E6948" w:rsidRPr="00780163" w:rsidRDefault="001E6948" w:rsidP="00342954">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 xml:space="preserve">Душевой поддон </w:t>
            </w:r>
            <w:r w:rsidRPr="00780163">
              <w:rPr>
                <w:rFonts w:asciiTheme="minorHAnsi" w:eastAsia="Calibri" w:hAnsiTheme="minorHAnsi" w:cs="Courier New"/>
                <w:sz w:val="20"/>
                <w:szCs w:val="22"/>
                <w:lang w:eastAsia="en-US"/>
              </w:rPr>
              <w:t>110</w:t>
            </w:r>
          </w:p>
        </w:tc>
        <w:tc>
          <w:tcPr>
            <w:tcW w:w="423" w:type="pct"/>
            <w:shd w:val="clear" w:color="auto" w:fill="auto"/>
            <w:vAlign w:val="center"/>
          </w:tcPr>
          <w:p w:rsidR="001E6948" w:rsidRPr="00780163" w:rsidRDefault="001E6948" w:rsidP="00342954">
            <w:pPr>
              <w:jc w:val="center"/>
              <w:rPr>
                <w:rFonts w:asciiTheme="minorHAnsi" w:eastAsia="Calibri" w:hAnsiTheme="minorHAnsi" w:cs="Courier New"/>
                <w:sz w:val="20"/>
                <w:szCs w:val="22"/>
                <w:lang w:eastAsia="en-US"/>
              </w:rPr>
            </w:pPr>
          </w:p>
        </w:tc>
        <w:tc>
          <w:tcPr>
            <w:tcW w:w="2012" w:type="pct"/>
          </w:tcPr>
          <w:p w:rsidR="001E6948" w:rsidRPr="00780163" w:rsidRDefault="001E6948" w:rsidP="00342954">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120х80</w:t>
            </w:r>
            <w:r>
              <w:rPr>
                <w:rFonts w:asciiTheme="minorHAnsi" w:eastAsia="Calibri" w:hAnsiTheme="minorHAnsi" w:cs="Courier New"/>
                <w:sz w:val="20"/>
                <w:szCs w:val="22"/>
                <w:lang w:eastAsia="en-US"/>
              </w:rPr>
              <w:t xml:space="preserve"> правый</w:t>
            </w:r>
          </w:p>
        </w:tc>
        <w:tc>
          <w:tcPr>
            <w:tcW w:w="461" w:type="pct"/>
          </w:tcPr>
          <w:p w:rsidR="001E6948" w:rsidRPr="00780163" w:rsidRDefault="001E6948" w:rsidP="00342954">
            <w:pPr>
              <w:jc w:val="center"/>
              <w:rPr>
                <w:rFonts w:asciiTheme="minorHAnsi" w:eastAsia="Calibri" w:hAnsiTheme="minorHAnsi" w:cs="Courier New"/>
                <w:sz w:val="20"/>
                <w:szCs w:val="22"/>
                <w:lang w:eastAsia="en-US"/>
              </w:rPr>
            </w:pPr>
          </w:p>
        </w:tc>
      </w:tr>
      <w:tr w:rsidR="001E6948" w:rsidRPr="00780163" w:rsidTr="001E6948">
        <w:trPr>
          <w:trHeight w:val="432"/>
          <w:jc w:val="center"/>
        </w:trPr>
        <w:tc>
          <w:tcPr>
            <w:tcW w:w="2104" w:type="pct"/>
            <w:shd w:val="clear" w:color="auto" w:fill="auto"/>
            <w:vAlign w:val="center"/>
          </w:tcPr>
          <w:p w:rsidR="001E6948" w:rsidRPr="00780163" w:rsidRDefault="001E6948"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120х80</w:t>
            </w:r>
            <w:r>
              <w:rPr>
                <w:rFonts w:asciiTheme="minorHAnsi" w:eastAsia="Calibri" w:hAnsiTheme="minorHAnsi" w:cs="Courier New"/>
                <w:sz w:val="20"/>
                <w:szCs w:val="22"/>
                <w:lang w:eastAsia="en-US"/>
              </w:rPr>
              <w:t xml:space="preserve"> левый</w:t>
            </w:r>
          </w:p>
        </w:tc>
        <w:tc>
          <w:tcPr>
            <w:tcW w:w="423" w:type="pct"/>
            <w:shd w:val="clear" w:color="auto" w:fill="auto"/>
            <w:vAlign w:val="center"/>
          </w:tcPr>
          <w:p w:rsidR="001E6948" w:rsidRPr="00780163" w:rsidRDefault="001E6948" w:rsidP="001E6948">
            <w:pPr>
              <w:jc w:val="center"/>
              <w:rPr>
                <w:rFonts w:asciiTheme="minorHAnsi" w:eastAsia="Calibri" w:hAnsiTheme="minorHAnsi" w:cs="Courier New"/>
                <w:sz w:val="20"/>
                <w:szCs w:val="22"/>
                <w:lang w:eastAsia="en-US"/>
              </w:rPr>
            </w:pPr>
          </w:p>
        </w:tc>
        <w:tc>
          <w:tcPr>
            <w:tcW w:w="2012" w:type="pct"/>
            <w:vAlign w:val="center"/>
          </w:tcPr>
          <w:p w:rsidR="001E6948" w:rsidRPr="00780163" w:rsidRDefault="001E6948"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 xml:space="preserve">Душевой поддон </w:t>
            </w:r>
            <w:r w:rsidRPr="00780163">
              <w:rPr>
                <w:rFonts w:asciiTheme="minorHAnsi" w:eastAsia="Calibri" w:hAnsiTheme="minorHAnsi" w:cs="Courier New"/>
                <w:sz w:val="20"/>
                <w:szCs w:val="22"/>
                <w:lang w:eastAsia="en-US"/>
              </w:rPr>
              <w:t>120х90</w:t>
            </w:r>
            <w:r>
              <w:rPr>
                <w:rFonts w:asciiTheme="minorHAnsi" w:eastAsia="Calibri" w:hAnsiTheme="minorHAnsi" w:cs="Courier New"/>
                <w:sz w:val="20"/>
                <w:szCs w:val="22"/>
                <w:lang w:eastAsia="en-US"/>
              </w:rPr>
              <w:t xml:space="preserve"> правый</w:t>
            </w:r>
          </w:p>
        </w:tc>
        <w:tc>
          <w:tcPr>
            <w:tcW w:w="461" w:type="pct"/>
          </w:tcPr>
          <w:p w:rsidR="001E6948" w:rsidRPr="00780163" w:rsidRDefault="001E6948" w:rsidP="001E6948">
            <w:pPr>
              <w:jc w:val="center"/>
              <w:rPr>
                <w:rFonts w:asciiTheme="minorHAnsi" w:eastAsia="Calibri" w:hAnsiTheme="minorHAnsi" w:cs="Courier New"/>
                <w:sz w:val="20"/>
                <w:szCs w:val="22"/>
                <w:lang w:eastAsia="en-US"/>
              </w:rPr>
            </w:pPr>
          </w:p>
        </w:tc>
      </w:tr>
      <w:tr w:rsidR="001E6948" w:rsidRPr="00780163" w:rsidTr="001565B8">
        <w:trPr>
          <w:trHeight w:val="432"/>
          <w:jc w:val="center"/>
        </w:trPr>
        <w:tc>
          <w:tcPr>
            <w:tcW w:w="2104" w:type="pct"/>
            <w:shd w:val="clear" w:color="auto" w:fill="auto"/>
            <w:vAlign w:val="center"/>
          </w:tcPr>
          <w:p w:rsidR="001E6948" w:rsidRPr="00780163" w:rsidRDefault="001E6948"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 xml:space="preserve">Душевой поддон </w:t>
            </w:r>
            <w:r w:rsidRPr="00780163">
              <w:rPr>
                <w:rFonts w:asciiTheme="minorHAnsi" w:eastAsia="Calibri" w:hAnsiTheme="minorHAnsi" w:cs="Courier New"/>
                <w:sz w:val="20"/>
                <w:szCs w:val="22"/>
                <w:lang w:eastAsia="en-US"/>
              </w:rPr>
              <w:t>120х90</w:t>
            </w:r>
            <w:r>
              <w:rPr>
                <w:rFonts w:asciiTheme="minorHAnsi" w:eastAsia="Calibri" w:hAnsiTheme="minorHAnsi" w:cs="Courier New"/>
                <w:sz w:val="20"/>
                <w:szCs w:val="22"/>
                <w:lang w:eastAsia="en-US"/>
              </w:rPr>
              <w:t xml:space="preserve"> левый</w:t>
            </w:r>
          </w:p>
        </w:tc>
        <w:tc>
          <w:tcPr>
            <w:tcW w:w="423" w:type="pct"/>
            <w:shd w:val="clear" w:color="auto" w:fill="auto"/>
            <w:vAlign w:val="center"/>
          </w:tcPr>
          <w:p w:rsidR="001E6948" w:rsidRPr="00780163" w:rsidRDefault="001E6948" w:rsidP="001E6948">
            <w:pPr>
              <w:jc w:val="center"/>
              <w:rPr>
                <w:rFonts w:asciiTheme="minorHAnsi" w:eastAsia="Calibri" w:hAnsiTheme="minorHAnsi" w:cs="Courier New"/>
                <w:sz w:val="20"/>
                <w:szCs w:val="22"/>
                <w:lang w:eastAsia="en-US"/>
              </w:rPr>
            </w:pPr>
          </w:p>
        </w:tc>
        <w:tc>
          <w:tcPr>
            <w:tcW w:w="2012" w:type="pct"/>
            <w:vAlign w:val="center"/>
          </w:tcPr>
          <w:p w:rsidR="001E6948" w:rsidRPr="00780163" w:rsidRDefault="001E6948"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w:t>
            </w:r>
            <w:proofErr w:type="spellStart"/>
            <w:r w:rsidRPr="00780163">
              <w:rPr>
                <w:rFonts w:asciiTheme="minorHAnsi" w:eastAsia="Calibri" w:hAnsiTheme="minorHAnsi" w:cs="Courier New"/>
                <w:sz w:val="20"/>
                <w:szCs w:val="22"/>
                <w:lang w:eastAsia="en-US"/>
              </w:rPr>
              <w:t>Верчелли</w:t>
            </w:r>
            <w:proofErr w:type="spellEnd"/>
            <w:r>
              <w:rPr>
                <w:rFonts w:asciiTheme="minorHAnsi" w:eastAsia="Calibri" w:hAnsiTheme="minorHAnsi" w:cs="Courier New"/>
                <w:sz w:val="20"/>
                <w:szCs w:val="22"/>
                <w:lang w:eastAsia="en-US"/>
              </w:rPr>
              <w:t xml:space="preserve"> правый</w:t>
            </w:r>
          </w:p>
        </w:tc>
        <w:tc>
          <w:tcPr>
            <w:tcW w:w="461" w:type="pct"/>
          </w:tcPr>
          <w:p w:rsidR="001E6948" w:rsidRPr="00780163" w:rsidRDefault="001E6948" w:rsidP="001E6948">
            <w:pPr>
              <w:jc w:val="center"/>
              <w:rPr>
                <w:rFonts w:asciiTheme="minorHAnsi" w:eastAsia="Calibri" w:hAnsiTheme="minorHAnsi" w:cs="Courier New"/>
                <w:sz w:val="20"/>
                <w:szCs w:val="22"/>
                <w:lang w:eastAsia="en-US"/>
              </w:rPr>
            </w:pPr>
          </w:p>
        </w:tc>
      </w:tr>
      <w:tr w:rsidR="001E6948" w:rsidRPr="00780163" w:rsidTr="001E6948">
        <w:trPr>
          <w:trHeight w:val="432"/>
          <w:jc w:val="center"/>
        </w:trPr>
        <w:tc>
          <w:tcPr>
            <w:tcW w:w="2104" w:type="pct"/>
            <w:shd w:val="clear" w:color="auto" w:fill="auto"/>
            <w:vAlign w:val="center"/>
          </w:tcPr>
          <w:p w:rsidR="001E6948" w:rsidRPr="00780163" w:rsidRDefault="001E6948"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w:t>
            </w:r>
            <w:proofErr w:type="spellStart"/>
            <w:r w:rsidRPr="00780163">
              <w:rPr>
                <w:rFonts w:asciiTheme="minorHAnsi" w:eastAsia="Calibri" w:hAnsiTheme="minorHAnsi" w:cs="Courier New"/>
                <w:sz w:val="20"/>
                <w:szCs w:val="22"/>
                <w:lang w:eastAsia="en-US"/>
              </w:rPr>
              <w:t>Верчелли</w:t>
            </w:r>
            <w:proofErr w:type="spellEnd"/>
            <w:r>
              <w:rPr>
                <w:rFonts w:asciiTheme="minorHAnsi" w:eastAsia="Calibri" w:hAnsiTheme="minorHAnsi" w:cs="Courier New"/>
                <w:sz w:val="20"/>
                <w:szCs w:val="22"/>
                <w:lang w:eastAsia="en-US"/>
              </w:rPr>
              <w:t xml:space="preserve"> левый</w:t>
            </w:r>
          </w:p>
        </w:tc>
        <w:tc>
          <w:tcPr>
            <w:tcW w:w="423" w:type="pct"/>
            <w:shd w:val="clear" w:color="auto" w:fill="auto"/>
            <w:vAlign w:val="center"/>
          </w:tcPr>
          <w:p w:rsidR="001E6948" w:rsidRPr="00780163" w:rsidRDefault="001E6948" w:rsidP="001E6948">
            <w:pPr>
              <w:jc w:val="center"/>
              <w:rPr>
                <w:rFonts w:asciiTheme="minorHAnsi" w:eastAsia="Calibri" w:hAnsiTheme="minorHAnsi" w:cs="Courier New"/>
                <w:sz w:val="20"/>
                <w:szCs w:val="22"/>
                <w:lang w:eastAsia="en-US"/>
              </w:rPr>
            </w:pPr>
          </w:p>
        </w:tc>
        <w:tc>
          <w:tcPr>
            <w:tcW w:w="2012" w:type="pct"/>
          </w:tcPr>
          <w:p w:rsidR="001E6948" w:rsidRPr="00780163" w:rsidRDefault="001E6948"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120х80</w:t>
            </w:r>
            <w:r>
              <w:rPr>
                <w:rFonts w:asciiTheme="minorHAnsi" w:eastAsia="Calibri" w:hAnsiTheme="minorHAnsi" w:cs="Courier New"/>
                <w:sz w:val="20"/>
                <w:szCs w:val="22"/>
                <w:lang w:eastAsia="en-US"/>
              </w:rPr>
              <w:t xml:space="preserve"> высокий левый</w:t>
            </w:r>
          </w:p>
        </w:tc>
        <w:tc>
          <w:tcPr>
            <w:tcW w:w="461" w:type="pct"/>
          </w:tcPr>
          <w:p w:rsidR="001E6948" w:rsidRPr="00780163" w:rsidRDefault="001E6948" w:rsidP="001E6948">
            <w:pPr>
              <w:jc w:val="center"/>
              <w:rPr>
                <w:rFonts w:asciiTheme="minorHAnsi" w:eastAsia="Calibri" w:hAnsiTheme="minorHAnsi" w:cs="Courier New"/>
                <w:sz w:val="20"/>
                <w:szCs w:val="22"/>
                <w:lang w:eastAsia="en-US"/>
              </w:rPr>
            </w:pPr>
          </w:p>
        </w:tc>
      </w:tr>
      <w:tr w:rsidR="001E6948" w:rsidRPr="00780163" w:rsidTr="001E6948">
        <w:trPr>
          <w:trHeight w:val="432"/>
          <w:jc w:val="center"/>
        </w:trPr>
        <w:tc>
          <w:tcPr>
            <w:tcW w:w="2104" w:type="pct"/>
            <w:shd w:val="clear" w:color="auto" w:fill="auto"/>
            <w:vAlign w:val="center"/>
          </w:tcPr>
          <w:p w:rsidR="001E6948" w:rsidRPr="00780163" w:rsidRDefault="001E6948"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120х80</w:t>
            </w:r>
            <w:r>
              <w:rPr>
                <w:rFonts w:asciiTheme="minorHAnsi" w:eastAsia="Calibri" w:hAnsiTheme="minorHAnsi" w:cs="Courier New"/>
                <w:sz w:val="20"/>
                <w:szCs w:val="22"/>
                <w:lang w:eastAsia="en-US"/>
              </w:rPr>
              <w:t xml:space="preserve"> высокий правый</w:t>
            </w:r>
          </w:p>
        </w:tc>
        <w:tc>
          <w:tcPr>
            <w:tcW w:w="423" w:type="pct"/>
            <w:shd w:val="clear" w:color="auto" w:fill="auto"/>
            <w:vAlign w:val="center"/>
          </w:tcPr>
          <w:p w:rsidR="001E6948" w:rsidRPr="00780163" w:rsidRDefault="001E6948" w:rsidP="001E6948">
            <w:pPr>
              <w:jc w:val="center"/>
              <w:rPr>
                <w:rFonts w:asciiTheme="minorHAnsi" w:eastAsia="Calibri" w:hAnsiTheme="minorHAnsi" w:cs="Courier New"/>
                <w:sz w:val="20"/>
                <w:szCs w:val="22"/>
                <w:lang w:eastAsia="en-US"/>
              </w:rPr>
            </w:pPr>
          </w:p>
        </w:tc>
        <w:tc>
          <w:tcPr>
            <w:tcW w:w="2012" w:type="pct"/>
          </w:tcPr>
          <w:p w:rsidR="001E6948" w:rsidRPr="00780163" w:rsidRDefault="001E6948"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w:t>
            </w:r>
            <w:r w:rsidRPr="00780163">
              <w:rPr>
                <w:rFonts w:asciiTheme="minorHAnsi" w:eastAsia="Calibri" w:hAnsiTheme="minorHAnsi" w:cs="Courier New"/>
                <w:sz w:val="20"/>
                <w:szCs w:val="22"/>
                <w:lang w:eastAsia="en-US"/>
              </w:rPr>
              <w:t xml:space="preserve"> </w:t>
            </w:r>
            <w:proofErr w:type="spellStart"/>
            <w:r w:rsidRPr="00780163">
              <w:rPr>
                <w:rFonts w:asciiTheme="minorHAnsi" w:eastAsia="Calibri" w:hAnsiTheme="minorHAnsi" w:cs="Courier New"/>
                <w:sz w:val="20"/>
                <w:szCs w:val="22"/>
                <w:lang w:eastAsia="en-US"/>
              </w:rPr>
              <w:t>Верчелли</w:t>
            </w:r>
            <w:proofErr w:type="spellEnd"/>
            <w:r>
              <w:rPr>
                <w:rFonts w:asciiTheme="minorHAnsi" w:eastAsia="Calibri" w:hAnsiTheme="minorHAnsi" w:cs="Courier New"/>
                <w:sz w:val="20"/>
                <w:szCs w:val="22"/>
                <w:lang w:eastAsia="en-US"/>
              </w:rPr>
              <w:t xml:space="preserve"> высокий</w:t>
            </w:r>
          </w:p>
        </w:tc>
        <w:tc>
          <w:tcPr>
            <w:tcW w:w="461" w:type="pct"/>
          </w:tcPr>
          <w:p w:rsidR="001E6948" w:rsidRPr="00780163" w:rsidRDefault="001E6948" w:rsidP="001E6948">
            <w:pPr>
              <w:jc w:val="center"/>
              <w:rPr>
                <w:rFonts w:asciiTheme="minorHAnsi" w:eastAsia="Calibri" w:hAnsiTheme="minorHAnsi" w:cs="Courier New"/>
                <w:sz w:val="20"/>
                <w:szCs w:val="22"/>
                <w:lang w:eastAsia="en-US"/>
              </w:rPr>
            </w:pPr>
          </w:p>
        </w:tc>
      </w:tr>
      <w:tr w:rsidR="00C623A9" w:rsidRPr="00780163" w:rsidTr="00B01202">
        <w:trPr>
          <w:trHeight w:val="432"/>
          <w:jc w:val="center"/>
        </w:trPr>
        <w:tc>
          <w:tcPr>
            <w:tcW w:w="2104" w:type="pct"/>
            <w:tcBorders>
              <w:bottom w:val="double" w:sz="4" w:space="0" w:color="auto"/>
            </w:tcBorders>
            <w:shd w:val="clear" w:color="auto" w:fill="auto"/>
            <w:vAlign w:val="center"/>
          </w:tcPr>
          <w:p w:rsidR="00C623A9" w:rsidRDefault="00C623A9"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 Лоренцо Великолепный 120</w:t>
            </w:r>
          </w:p>
        </w:tc>
        <w:tc>
          <w:tcPr>
            <w:tcW w:w="423" w:type="pct"/>
            <w:tcBorders>
              <w:bottom w:val="double" w:sz="4" w:space="0" w:color="auto"/>
            </w:tcBorders>
            <w:shd w:val="clear" w:color="auto" w:fill="auto"/>
            <w:vAlign w:val="center"/>
          </w:tcPr>
          <w:p w:rsidR="00C623A9" w:rsidRPr="00780163" w:rsidRDefault="00C623A9" w:rsidP="001E6948">
            <w:pPr>
              <w:jc w:val="center"/>
              <w:rPr>
                <w:rFonts w:asciiTheme="minorHAnsi" w:eastAsia="Calibri" w:hAnsiTheme="minorHAnsi" w:cs="Courier New"/>
                <w:sz w:val="20"/>
                <w:szCs w:val="22"/>
                <w:lang w:eastAsia="en-US"/>
              </w:rPr>
            </w:pPr>
          </w:p>
        </w:tc>
        <w:tc>
          <w:tcPr>
            <w:tcW w:w="2012" w:type="pct"/>
            <w:tcBorders>
              <w:bottom w:val="double" w:sz="4" w:space="0" w:color="auto"/>
            </w:tcBorders>
          </w:tcPr>
          <w:p w:rsidR="00C623A9" w:rsidRDefault="00C623A9" w:rsidP="001E6948">
            <w:pPr>
              <w:jc w:val="center"/>
              <w:rPr>
                <w:rFonts w:asciiTheme="minorHAnsi" w:eastAsia="Calibri" w:hAnsiTheme="minorHAnsi" w:cs="Courier New"/>
                <w:sz w:val="20"/>
                <w:szCs w:val="22"/>
                <w:lang w:eastAsia="en-US"/>
              </w:rPr>
            </w:pPr>
            <w:r>
              <w:rPr>
                <w:rFonts w:asciiTheme="minorHAnsi" w:eastAsia="Calibri" w:hAnsiTheme="minorHAnsi" w:cs="Courier New"/>
                <w:sz w:val="20"/>
                <w:szCs w:val="22"/>
                <w:lang w:eastAsia="en-US"/>
              </w:rPr>
              <w:t>Душевой поддон Лоренцо Великолепный 140</w:t>
            </w:r>
          </w:p>
        </w:tc>
        <w:tc>
          <w:tcPr>
            <w:tcW w:w="461" w:type="pct"/>
            <w:tcBorders>
              <w:bottom w:val="double" w:sz="4" w:space="0" w:color="auto"/>
            </w:tcBorders>
          </w:tcPr>
          <w:p w:rsidR="00C623A9" w:rsidRPr="00780163" w:rsidRDefault="00C623A9" w:rsidP="001E6948">
            <w:pPr>
              <w:jc w:val="center"/>
              <w:rPr>
                <w:rFonts w:asciiTheme="minorHAnsi" w:eastAsia="Calibri" w:hAnsiTheme="minorHAnsi" w:cs="Courier New"/>
                <w:sz w:val="20"/>
                <w:szCs w:val="22"/>
                <w:lang w:eastAsia="en-US"/>
              </w:rPr>
            </w:pPr>
          </w:p>
        </w:tc>
      </w:tr>
      <w:tr w:rsidR="00B01202" w:rsidRPr="00780163" w:rsidTr="00B01202">
        <w:trPr>
          <w:trHeight w:val="432"/>
          <w:jc w:val="center"/>
        </w:trPr>
        <w:tc>
          <w:tcPr>
            <w:tcW w:w="2104" w:type="pct"/>
            <w:tcBorders>
              <w:bottom w:val="double" w:sz="4" w:space="0" w:color="auto"/>
            </w:tcBorders>
            <w:shd w:val="clear" w:color="auto" w:fill="auto"/>
            <w:vAlign w:val="center"/>
          </w:tcPr>
          <w:p w:rsidR="00B01202" w:rsidRDefault="00B01202" w:rsidP="001E6948">
            <w:pPr>
              <w:jc w:val="center"/>
              <w:rPr>
                <w:rFonts w:asciiTheme="minorHAnsi" w:eastAsia="Calibri" w:hAnsiTheme="minorHAnsi" w:cs="Courier New"/>
                <w:sz w:val="20"/>
                <w:szCs w:val="22"/>
                <w:lang w:eastAsia="en-US"/>
              </w:rPr>
            </w:pPr>
          </w:p>
        </w:tc>
        <w:tc>
          <w:tcPr>
            <w:tcW w:w="423" w:type="pct"/>
            <w:tcBorders>
              <w:bottom w:val="double" w:sz="4" w:space="0" w:color="auto"/>
            </w:tcBorders>
            <w:shd w:val="clear" w:color="auto" w:fill="auto"/>
            <w:vAlign w:val="center"/>
          </w:tcPr>
          <w:p w:rsidR="00B01202" w:rsidRPr="00780163" w:rsidRDefault="00B01202" w:rsidP="001E6948">
            <w:pPr>
              <w:jc w:val="center"/>
              <w:rPr>
                <w:rFonts w:asciiTheme="minorHAnsi" w:eastAsia="Calibri" w:hAnsiTheme="minorHAnsi" w:cs="Courier New"/>
                <w:sz w:val="20"/>
                <w:szCs w:val="22"/>
                <w:lang w:eastAsia="en-US"/>
              </w:rPr>
            </w:pPr>
          </w:p>
        </w:tc>
        <w:tc>
          <w:tcPr>
            <w:tcW w:w="2012" w:type="pct"/>
            <w:tcBorders>
              <w:bottom w:val="double" w:sz="4" w:space="0" w:color="auto"/>
            </w:tcBorders>
          </w:tcPr>
          <w:p w:rsidR="00B01202" w:rsidRDefault="00B01202" w:rsidP="001E6948">
            <w:pPr>
              <w:jc w:val="center"/>
              <w:rPr>
                <w:rFonts w:asciiTheme="minorHAnsi" w:eastAsia="Calibri" w:hAnsiTheme="minorHAnsi" w:cs="Courier New"/>
                <w:sz w:val="20"/>
                <w:szCs w:val="22"/>
                <w:lang w:eastAsia="en-US"/>
              </w:rPr>
            </w:pPr>
          </w:p>
        </w:tc>
        <w:tc>
          <w:tcPr>
            <w:tcW w:w="461" w:type="pct"/>
            <w:tcBorders>
              <w:bottom w:val="double" w:sz="4" w:space="0" w:color="auto"/>
            </w:tcBorders>
          </w:tcPr>
          <w:p w:rsidR="00B01202" w:rsidRPr="00780163" w:rsidRDefault="00B01202" w:rsidP="001E6948">
            <w:pPr>
              <w:jc w:val="center"/>
              <w:rPr>
                <w:rFonts w:asciiTheme="minorHAnsi" w:eastAsia="Calibri" w:hAnsiTheme="minorHAnsi" w:cs="Courier New"/>
                <w:sz w:val="20"/>
                <w:szCs w:val="22"/>
                <w:lang w:eastAsia="en-US"/>
              </w:rPr>
            </w:pPr>
          </w:p>
        </w:tc>
      </w:tr>
    </w:tbl>
    <w:p w:rsidR="00CC3B4D" w:rsidRPr="001E6948" w:rsidRDefault="00CC3B4D" w:rsidP="0064711D">
      <w:pPr>
        <w:rPr>
          <w:rFonts w:asciiTheme="minorHAnsi" w:hAnsiTheme="minorHAnsi" w:cs="Courier New"/>
        </w:rPr>
      </w:pPr>
      <w:bookmarkStart w:id="0" w:name="_GoBack"/>
      <w:bookmarkEnd w:id="0"/>
    </w:p>
    <w:p w:rsidR="0069594D" w:rsidRPr="001E6948" w:rsidRDefault="0069594D" w:rsidP="0064711D">
      <w:pPr>
        <w:rPr>
          <w:rFonts w:asciiTheme="minorHAnsi" w:hAnsiTheme="minorHAnsi" w:cs="Courier New"/>
        </w:rPr>
      </w:pPr>
    </w:p>
    <w:p w:rsidR="0069594D" w:rsidRPr="001E6948" w:rsidRDefault="0069594D" w:rsidP="0064711D">
      <w:pPr>
        <w:rPr>
          <w:rFonts w:asciiTheme="minorHAnsi" w:hAnsiTheme="minorHAnsi" w:cs="Courier New"/>
        </w:rPr>
      </w:pPr>
    </w:p>
    <w:p w:rsidR="0069594D" w:rsidRPr="001E6948" w:rsidRDefault="0069594D" w:rsidP="0064711D">
      <w:pPr>
        <w:rPr>
          <w:rFonts w:asciiTheme="minorHAnsi" w:hAnsiTheme="minorHAnsi" w:cs="Courier New"/>
        </w:rPr>
      </w:pPr>
    </w:p>
    <w:p w:rsidR="009B2FF4" w:rsidRPr="001E6948" w:rsidRDefault="009B2FF4" w:rsidP="0064711D">
      <w:pPr>
        <w:rPr>
          <w:rFonts w:asciiTheme="minorHAnsi" w:hAnsiTheme="minorHAnsi" w:cs="Courier New"/>
        </w:rPr>
      </w:pPr>
    </w:p>
    <w:tbl>
      <w:tblPr>
        <w:tblW w:w="0" w:type="auto"/>
        <w:jc w:val="center"/>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2933"/>
        <w:gridCol w:w="2123"/>
      </w:tblGrid>
      <w:tr w:rsidR="009B2FF4" w:rsidRPr="00780163" w:rsidTr="00704A75">
        <w:trPr>
          <w:trHeight w:val="273"/>
          <w:jc w:val="center"/>
        </w:trPr>
        <w:tc>
          <w:tcPr>
            <w:tcW w:w="2933" w:type="dxa"/>
            <w:vAlign w:val="center"/>
          </w:tcPr>
          <w:p w:rsidR="009B2FF4" w:rsidRPr="00780163" w:rsidRDefault="009B2FF4" w:rsidP="006C2416">
            <w:pPr>
              <w:jc w:val="center"/>
              <w:rPr>
                <w:rFonts w:asciiTheme="minorHAnsi" w:hAnsiTheme="minorHAnsi" w:cs="Courier New"/>
                <w:b/>
                <w:sz w:val="20"/>
                <w:szCs w:val="28"/>
              </w:rPr>
            </w:pPr>
            <w:r w:rsidRPr="00780163">
              <w:rPr>
                <w:rFonts w:asciiTheme="minorHAnsi" w:hAnsiTheme="minorHAnsi" w:cs="Courier New"/>
                <w:b/>
                <w:sz w:val="20"/>
                <w:szCs w:val="28"/>
              </w:rPr>
              <w:t>Заводской номер</w:t>
            </w:r>
          </w:p>
        </w:tc>
        <w:tc>
          <w:tcPr>
            <w:tcW w:w="2123" w:type="dxa"/>
            <w:vAlign w:val="center"/>
          </w:tcPr>
          <w:p w:rsidR="009B2FF4" w:rsidRPr="00780163" w:rsidRDefault="009B2FF4" w:rsidP="006C2416">
            <w:pPr>
              <w:jc w:val="center"/>
              <w:rPr>
                <w:rFonts w:asciiTheme="minorHAnsi" w:hAnsiTheme="minorHAnsi" w:cs="Courier New"/>
                <w:sz w:val="20"/>
                <w:szCs w:val="28"/>
              </w:rPr>
            </w:pPr>
          </w:p>
        </w:tc>
      </w:tr>
    </w:tbl>
    <w:p w:rsidR="009C3024" w:rsidRPr="00780163" w:rsidRDefault="009C3024" w:rsidP="0064711D">
      <w:pPr>
        <w:rPr>
          <w:rFonts w:asciiTheme="minorHAnsi" w:hAnsiTheme="minorHAnsi" w:cs="Courier New"/>
        </w:rPr>
      </w:pPr>
    </w:p>
    <w:p w:rsidR="009B2FF4" w:rsidRPr="00780163" w:rsidRDefault="009B2FF4" w:rsidP="009B2FF4">
      <w:pPr>
        <w:jc w:val="center"/>
        <w:rPr>
          <w:rFonts w:asciiTheme="minorHAnsi" w:hAnsiTheme="minorHAnsi" w:cs="Courier New"/>
          <w:sz w:val="16"/>
        </w:rPr>
      </w:pPr>
      <w:r w:rsidRPr="00780163">
        <w:rPr>
          <w:rFonts w:asciiTheme="minorHAnsi" w:hAnsiTheme="minorHAnsi" w:cs="Courier New"/>
          <w:sz w:val="16"/>
        </w:rPr>
        <w:t>201</w:t>
      </w:r>
      <w:r w:rsidR="007E4D96" w:rsidRPr="00780163">
        <w:rPr>
          <w:rFonts w:asciiTheme="minorHAnsi" w:hAnsiTheme="minorHAnsi" w:cs="Courier New"/>
          <w:sz w:val="16"/>
        </w:rPr>
        <w:t xml:space="preserve">6 </w:t>
      </w:r>
      <w:r w:rsidRPr="00780163">
        <w:rPr>
          <w:rFonts w:asciiTheme="minorHAnsi" w:hAnsiTheme="minorHAnsi" w:cs="Courier New"/>
          <w:sz w:val="16"/>
        </w:rPr>
        <w:t>год</w:t>
      </w:r>
    </w:p>
    <w:p w:rsidR="00725BFA" w:rsidRPr="008B6019" w:rsidRDefault="00725BFA" w:rsidP="0064711D">
      <w:pPr>
        <w:pageBreakBefore/>
        <w:spacing w:after="120" w:line="228" w:lineRule="auto"/>
        <w:ind w:right="-34"/>
        <w:jc w:val="center"/>
        <w:rPr>
          <w:rFonts w:asciiTheme="majorHAnsi" w:hAnsiTheme="majorHAnsi" w:cs="Courier New"/>
          <w:b/>
          <w:bCs/>
          <w:szCs w:val="20"/>
        </w:rPr>
      </w:pPr>
      <w:r w:rsidRPr="008B6019">
        <w:rPr>
          <w:rFonts w:asciiTheme="majorHAnsi" w:hAnsiTheme="majorHAnsi" w:cs="Courier New"/>
          <w:b/>
          <w:bCs/>
          <w:szCs w:val="20"/>
        </w:rPr>
        <w:lastRenderedPageBreak/>
        <w:t>НАЗНАЧЕНИЕ ИЗДЕЛИЯ</w:t>
      </w:r>
    </w:p>
    <w:p w:rsidR="00725BFA" w:rsidRPr="00780163" w:rsidRDefault="00E81EAF" w:rsidP="0064711D">
      <w:pPr>
        <w:pStyle w:val="30"/>
        <w:tabs>
          <w:tab w:val="clear" w:pos="5535"/>
        </w:tabs>
        <w:spacing w:line="228" w:lineRule="auto"/>
        <w:ind w:right="-34" w:firstLine="741"/>
        <w:jc w:val="both"/>
        <w:rPr>
          <w:rFonts w:asciiTheme="minorHAnsi" w:hAnsiTheme="minorHAnsi" w:cs="Courier New"/>
          <w:sz w:val="20"/>
          <w:szCs w:val="20"/>
        </w:rPr>
      </w:pPr>
      <w:r w:rsidRPr="00780163">
        <w:rPr>
          <w:rFonts w:asciiTheme="minorHAnsi" w:hAnsiTheme="minorHAnsi" w:cs="Courier New"/>
          <w:sz w:val="20"/>
          <w:szCs w:val="20"/>
        </w:rPr>
        <w:t xml:space="preserve">Душевые </w:t>
      </w:r>
      <w:r w:rsidR="006726F0" w:rsidRPr="00780163">
        <w:rPr>
          <w:rFonts w:asciiTheme="minorHAnsi" w:hAnsiTheme="minorHAnsi" w:cs="Courier New"/>
          <w:sz w:val="20"/>
          <w:szCs w:val="20"/>
        </w:rPr>
        <w:t>поддон</w:t>
      </w:r>
      <w:r w:rsidRPr="00780163">
        <w:rPr>
          <w:rFonts w:asciiTheme="minorHAnsi" w:hAnsiTheme="minorHAnsi" w:cs="Courier New"/>
          <w:sz w:val="20"/>
          <w:szCs w:val="20"/>
        </w:rPr>
        <w:t>ы</w:t>
      </w:r>
      <w:r w:rsidR="00725BFA" w:rsidRPr="00780163">
        <w:rPr>
          <w:rFonts w:asciiTheme="minorHAnsi" w:hAnsiTheme="minorHAnsi" w:cs="Courier New"/>
          <w:sz w:val="20"/>
          <w:szCs w:val="20"/>
        </w:rPr>
        <w:t xml:space="preserve"> предназначен</w:t>
      </w:r>
      <w:r w:rsidR="002C4EB9" w:rsidRPr="00780163">
        <w:rPr>
          <w:rFonts w:asciiTheme="minorHAnsi" w:hAnsiTheme="minorHAnsi" w:cs="Courier New"/>
          <w:sz w:val="20"/>
          <w:szCs w:val="20"/>
        </w:rPr>
        <w:t>ы</w:t>
      </w:r>
      <w:r w:rsidR="0057396C" w:rsidRPr="00780163">
        <w:rPr>
          <w:rFonts w:asciiTheme="minorHAnsi" w:hAnsiTheme="minorHAnsi" w:cs="Courier New"/>
          <w:sz w:val="20"/>
          <w:szCs w:val="20"/>
        </w:rPr>
        <w:t xml:space="preserve"> для принятия водных процедур</w:t>
      </w:r>
      <w:r w:rsidR="00725BFA" w:rsidRPr="00780163">
        <w:rPr>
          <w:rFonts w:asciiTheme="minorHAnsi" w:hAnsiTheme="minorHAnsi" w:cs="Courier New"/>
          <w:sz w:val="20"/>
          <w:szCs w:val="20"/>
        </w:rPr>
        <w:t>; устанавлива</w:t>
      </w:r>
      <w:r w:rsidR="0038414D" w:rsidRPr="00780163">
        <w:rPr>
          <w:rFonts w:asciiTheme="minorHAnsi" w:hAnsiTheme="minorHAnsi" w:cs="Courier New"/>
          <w:sz w:val="20"/>
          <w:szCs w:val="20"/>
        </w:rPr>
        <w:t>ю</w:t>
      </w:r>
      <w:r w:rsidR="00725BFA" w:rsidRPr="00780163">
        <w:rPr>
          <w:rFonts w:asciiTheme="minorHAnsi" w:hAnsiTheme="minorHAnsi" w:cs="Courier New"/>
          <w:sz w:val="20"/>
          <w:szCs w:val="20"/>
        </w:rPr>
        <w:t xml:space="preserve">тся в санитарных узлах зданий, оборудованных водопроводом и канализацией. </w:t>
      </w:r>
    </w:p>
    <w:p w:rsidR="0057396C" w:rsidRPr="00780163" w:rsidRDefault="0057396C" w:rsidP="0040655B">
      <w:pPr>
        <w:spacing w:before="120"/>
        <w:ind w:right="-11" w:firstLine="743"/>
        <w:jc w:val="both"/>
        <w:rPr>
          <w:rFonts w:asciiTheme="minorHAnsi" w:hAnsiTheme="minorHAnsi" w:cs="Courier New"/>
          <w:bCs/>
          <w:sz w:val="20"/>
          <w:szCs w:val="20"/>
        </w:rPr>
      </w:pPr>
      <w:r w:rsidRPr="00780163">
        <w:rPr>
          <w:rFonts w:asciiTheme="minorHAnsi" w:hAnsiTheme="minorHAnsi" w:cs="Courier New"/>
          <w:bCs/>
          <w:sz w:val="20"/>
          <w:szCs w:val="20"/>
        </w:rPr>
        <w:t>Комплектация душевых</w:t>
      </w:r>
      <w:r w:rsidR="00E81EAF" w:rsidRPr="00780163">
        <w:rPr>
          <w:rFonts w:asciiTheme="minorHAnsi" w:hAnsiTheme="minorHAnsi" w:cs="Courier New"/>
          <w:bCs/>
          <w:sz w:val="20"/>
          <w:szCs w:val="20"/>
        </w:rPr>
        <w:t xml:space="preserve"> </w:t>
      </w:r>
      <w:r w:rsidR="006726F0" w:rsidRPr="00780163">
        <w:rPr>
          <w:rFonts w:asciiTheme="minorHAnsi" w:hAnsiTheme="minorHAnsi" w:cs="Courier New"/>
          <w:bCs/>
          <w:sz w:val="20"/>
          <w:szCs w:val="20"/>
        </w:rPr>
        <w:t>поддонов</w:t>
      </w:r>
      <w:r w:rsidRPr="00780163">
        <w:rPr>
          <w:rFonts w:asciiTheme="minorHAnsi" w:hAnsiTheme="minorHAnsi" w:cs="Courier New"/>
          <w:bCs/>
          <w:sz w:val="20"/>
          <w:szCs w:val="20"/>
        </w:rPr>
        <w:t>:</w:t>
      </w:r>
    </w:p>
    <w:p w:rsidR="0057396C" w:rsidRPr="00780163" w:rsidRDefault="0057396C" w:rsidP="00E81EAF">
      <w:pPr>
        <w:ind w:right="-11"/>
        <w:jc w:val="both"/>
        <w:rPr>
          <w:rFonts w:asciiTheme="minorHAnsi" w:hAnsiTheme="minorHAnsi" w:cs="Courier New"/>
          <w:bCs/>
          <w:sz w:val="20"/>
          <w:szCs w:val="20"/>
        </w:rPr>
      </w:pPr>
      <w:r w:rsidRPr="00780163">
        <w:rPr>
          <w:rFonts w:asciiTheme="minorHAnsi" w:hAnsiTheme="minorHAnsi" w:cs="Courier New"/>
          <w:bCs/>
          <w:sz w:val="20"/>
          <w:szCs w:val="20"/>
        </w:rPr>
        <w:tab/>
        <w:t>- поддон;</w:t>
      </w:r>
    </w:p>
    <w:p w:rsidR="006726F0" w:rsidRPr="00780163" w:rsidRDefault="006726F0" w:rsidP="006726F0">
      <w:pPr>
        <w:ind w:right="-11" w:firstLine="709"/>
        <w:jc w:val="both"/>
        <w:rPr>
          <w:rFonts w:asciiTheme="minorHAnsi" w:hAnsiTheme="minorHAnsi" w:cs="Courier New"/>
          <w:bCs/>
          <w:sz w:val="20"/>
          <w:szCs w:val="20"/>
        </w:rPr>
      </w:pPr>
      <w:r w:rsidRPr="00780163">
        <w:rPr>
          <w:rFonts w:asciiTheme="minorHAnsi" w:hAnsiTheme="minorHAnsi" w:cs="Courier New"/>
          <w:bCs/>
          <w:sz w:val="20"/>
          <w:szCs w:val="20"/>
        </w:rPr>
        <w:t>Дополнительные опции:</w:t>
      </w:r>
    </w:p>
    <w:p w:rsidR="00C52261" w:rsidRDefault="00C52261" w:rsidP="0064711D">
      <w:pPr>
        <w:ind w:right="-11"/>
        <w:jc w:val="both"/>
        <w:rPr>
          <w:rFonts w:asciiTheme="minorHAnsi" w:hAnsiTheme="minorHAnsi" w:cs="Courier New"/>
          <w:bCs/>
          <w:sz w:val="20"/>
          <w:szCs w:val="20"/>
        </w:rPr>
      </w:pPr>
      <w:r w:rsidRPr="00780163">
        <w:rPr>
          <w:rFonts w:asciiTheme="minorHAnsi" w:hAnsiTheme="minorHAnsi" w:cs="Courier New"/>
          <w:bCs/>
          <w:sz w:val="20"/>
          <w:szCs w:val="20"/>
        </w:rPr>
        <w:tab/>
        <w:t xml:space="preserve">- </w:t>
      </w:r>
      <w:r w:rsidR="006726F0" w:rsidRPr="00780163">
        <w:rPr>
          <w:rFonts w:asciiTheme="minorHAnsi" w:hAnsiTheme="minorHAnsi" w:cs="Courier New"/>
          <w:bCs/>
          <w:sz w:val="20"/>
          <w:szCs w:val="20"/>
        </w:rPr>
        <w:t>слив (для низких поддонов)</w:t>
      </w:r>
    </w:p>
    <w:p w:rsidR="008B6019" w:rsidRDefault="008B6019" w:rsidP="0064711D">
      <w:pPr>
        <w:ind w:right="-11"/>
        <w:jc w:val="both"/>
        <w:rPr>
          <w:rFonts w:asciiTheme="minorHAnsi" w:hAnsiTheme="minorHAnsi" w:cs="Courier New"/>
          <w:bCs/>
          <w:sz w:val="20"/>
          <w:szCs w:val="20"/>
        </w:rPr>
      </w:pPr>
      <w:r>
        <w:rPr>
          <w:rFonts w:asciiTheme="minorHAnsi" w:hAnsiTheme="minorHAnsi" w:cs="Courier New"/>
          <w:bCs/>
          <w:sz w:val="20"/>
          <w:szCs w:val="20"/>
        </w:rPr>
        <w:tab/>
        <w:t>- слив-перелив (</w:t>
      </w:r>
      <w:proofErr w:type="gramStart"/>
      <w:r>
        <w:rPr>
          <w:rFonts w:asciiTheme="minorHAnsi" w:hAnsiTheme="minorHAnsi" w:cs="Courier New"/>
          <w:bCs/>
          <w:sz w:val="20"/>
          <w:szCs w:val="20"/>
        </w:rPr>
        <w:t>для высокий поддонов</w:t>
      </w:r>
      <w:proofErr w:type="gramEnd"/>
      <w:r>
        <w:rPr>
          <w:rFonts w:asciiTheme="minorHAnsi" w:hAnsiTheme="minorHAnsi" w:cs="Courier New"/>
          <w:bCs/>
          <w:sz w:val="20"/>
          <w:szCs w:val="20"/>
        </w:rPr>
        <w:t>)</w:t>
      </w:r>
    </w:p>
    <w:p w:rsidR="008B6019" w:rsidRPr="00780163" w:rsidRDefault="008B6019" w:rsidP="0064711D">
      <w:pPr>
        <w:ind w:right="-11"/>
        <w:jc w:val="both"/>
        <w:rPr>
          <w:rFonts w:asciiTheme="minorHAnsi" w:hAnsiTheme="minorHAnsi" w:cs="Courier New"/>
          <w:bCs/>
          <w:sz w:val="20"/>
          <w:szCs w:val="20"/>
        </w:rPr>
      </w:pPr>
      <w:r>
        <w:rPr>
          <w:rFonts w:asciiTheme="minorHAnsi" w:hAnsiTheme="minorHAnsi" w:cs="Courier New"/>
          <w:bCs/>
          <w:sz w:val="20"/>
          <w:szCs w:val="20"/>
        </w:rPr>
        <w:tab/>
        <w:t>- декоративная панель (</w:t>
      </w:r>
      <w:proofErr w:type="gramStart"/>
      <w:r>
        <w:rPr>
          <w:rFonts w:asciiTheme="minorHAnsi" w:hAnsiTheme="minorHAnsi" w:cs="Courier New"/>
          <w:bCs/>
          <w:sz w:val="20"/>
          <w:szCs w:val="20"/>
        </w:rPr>
        <w:t>для высокий поддонов</w:t>
      </w:r>
      <w:proofErr w:type="gramEnd"/>
      <w:r>
        <w:rPr>
          <w:rFonts w:asciiTheme="minorHAnsi" w:hAnsiTheme="minorHAnsi" w:cs="Courier New"/>
          <w:bCs/>
          <w:sz w:val="20"/>
          <w:szCs w:val="20"/>
        </w:rPr>
        <w:t>)</w:t>
      </w:r>
    </w:p>
    <w:p w:rsidR="006726F0" w:rsidRPr="00780163" w:rsidRDefault="006726F0" w:rsidP="0064711D">
      <w:pPr>
        <w:ind w:right="-11"/>
        <w:jc w:val="both"/>
        <w:rPr>
          <w:rFonts w:asciiTheme="minorHAnsi" w:hAnsiTheme="minorHAnsi" w:cs="Courier New"/>
          <w:bCs/>
          <w:sz w:val="20"/>
          <w:szCs w:val="20"/>
        </w:rPr>
      </w:pPr>
      <w:r w:rsidRPr="00780163">
        <w:rPr>
          <w:rFonts w:asciiTheme="minorHAnsi" w:hAnsiTheme="minorHAnsi" w:cs="Courier New"/>
          <w:bCs/>
          <w:sz w:val="20"/>
          <w:szCs w:val="20"/>
        </w:rPr>
        <w:tab/>
        <w:t>- рама-подставка</w:t>
      </w:r>
    </w:p>
    <w:p w:rsidR="0069594D" w:rsidRPr="0069594D" w:rsidRDefault="00516319" w:rsidP="0069594D">
      <w:pPr>
        <w:spacing w:before="120"/>
        <w:ind w:right="-11" w:firstLine="743"/>
        <w:jc w:val="both"/>
        <w:rPr>
          <w:rFonts w:asciiTheme="minorHAnsi" w:hAnsiTheme="minorHAnsi" w:cs="Courier New"/>
          <w:b/>
          <w:bCs/>
          <w:sz w:val="20"/>
          <w:szCs w:val="20"/>
          <w:u w:val="single"/>
        </w:rPr>
      </w:pPr>
      <w:r w:rsidRPr="00780163">
        <w:rPr>
          <w:rStyle w:val="ac"/>
          <w:rFonts w:asciiTheme="minorHAnsi" w:hAnsiTheme="minorHAnsi" w:cs="Courier New"/>
          <w:sz w:val="20"/>
          <w:szCs w:val="20"/>
        </w:rPr>
        <w:t xml:space="preserve">Обратите внимание! </w:t>
      </w:r>
      <w:r w:rsidR="0069594D" w:rsidRPr="0069594D">
        <w:rPr>
          <w:rFonts w:asciiTheme="minorHAnsi" w:hAnsiTheme="minorHAnsi" w:cs="Courier New"/>
          <w:b/>
          <w:bCs/>
          <w:sz w:val="20"/>
          <w:szCs w:val="20"/>
          <w:u w:val="single"/>
        </w:rPr>
        <w:t>Производитель оставляет за собой право изменять характеристики товара, его внешний вид и комплектность без предварительного уведомления продавца (покупателя).</w:t>
      </w:r>
    </w:p>
    <w:p w:rsidR="006726F0" w:rsidRPr="008B6019" w:rsidRDefault="006726F0" w:rsidP="003D3DB0">
      <w:pPr>
        <w:spacing w:before="120"/>
        <w:ind w:right="-11"/>
        <w:jc w:val="center"/>
        <w:rPr>
          <w:rStyle w:val="ac"/>
          <w:rFonts w:asciiTheme="majorHAnsi" w:hAnsiTheme="majorHAnsi" w:cs="Courier New"/>
          <w:szCs w:val="20"/>
        </w:rPr>
      </w:pPr>
      <w:r w:rsidRPr="008B6019">
        <w:rPr>
          <w:rFonts w:asciiTheme="majorHAnsi" w:hAnsiTheme="majorHAnsi" w:cs="Courier New"/>
          <w:b/>
          <w:bCs/>
          <w:szCs w:val="20"/>
        </w:rPr>
        <w:t>Г</w:t>
      </w:r>
      <w:r w:rsidR="005C3170" w:rsidRPr="008B6019">
        <w:rPr>
          <w:rFonts w:asciiTheme="majorHAnsi" w:hAnsiTheme="majorHAnsi" w:cs="Courier New"/>
          <w:b/>
          <w:bCs/>
          <w:szCs w:val="20"/>
        </w:rPr>
        <w:t>АБАРИТНЫЕ</w:t>
      </w:r>
      <w:r w:rsidRPr="008B6019">
        <w:rPr>
          <w:rFonts w:asciiTheme="majorHAnsi" w:hAnsiTheme="majorHAnsi" w:cs="Courier New"/>
          <w:b/>
          <w:bCs/>
          <w:szCs w:val="20"/>
        </w:rPr>
        <w:t xml:space="preserve"> </w:t>
      </w:r>
      <w:r w:rsidR="005C3170" w:rsidRPr="008B6019">
        <w:rPr>
          <w:rFonts w:asciiTheme="majorHAnsi" w:hAnsiTheme="majorHAnsi" w:cs="Courier New"/>
          <w:b/>
          <w:bCs/>
          <w:szCs w:val="20"/>
        </w:rPr>
        <w:t>ЧЕРТЕЖИ</w:t>
      </w:r>
      <w:r w:rsidRPr="008B6019">
        <w:rPr>
          <w:rFonts w:asciiTheme="majorHAnsi" w:hAnsiTheme="majorHAnsi" w:cs="Courier New"/>
          <w:b/>
          <w:bCs/>
          <w:szCs w:val="20"/>
        </w:rPr>
        <w:t xml:space="preserve"> </w:t>
      </w:r>
      <w:r w:rsidR="005C3170" w:rsidRPr="008B6019">
        <w:rPr>
          <w:rFonts w:asciiTheme="majorHAnsi" w:hAnsiTheme="majorHAnsi" w:cs="Courier New"/>
          <w:b/>
          <w:bCs/>
          <w:szCs w:val="20"/>
        </w:rPr>
        <w:t>ДУШЕВЫХ</w:t>
      </w:r>
      <w:r w:rsidRPr="008B6019">
        <w:rPr>
          <w:rFonts w:asciiTheme="majorHAnsi" w:hAnsiTheme="majorHAnsi" w:cs="Courier New"/>
          <w:b/>
          <w:bCs/>
          <w:szCs w:val="20"/>
        </w:rPr>
        <w:t xml:space="preserve"> </w:t>
      </w:r>
      <w:r w:rsidR="005C3170" w:rsidRPr="008B6019">
        <w:rPr>
          <w:rFonts w:asciiTheme="majorHAnsi" w:hAnsiTheme="majorHAnsi" w:cs="Courier New"/>
          <w:b/>
          <w:bCs/>
          <w:szCs w:val="20"/>
        </w:rPr>
        <w:t>ПОДДОНОВ</w:t>
      </w:r>
    </w:p>
    <w:p w:rsidR="00124ACF" w:rsidRPr="00780163" w:rsidRDefault="00124ACF" w:rsidP="0040655B">
      <w:pPr>
        <w:spacing w:before="120" w:after="120"/>
        <w:ind w:right="-11"/>
        <w:jc w:val="center"/>
        <w:rPr>
          <w:rFonts w:asciiTheme="minorHAnsi" w:hAnsiTheme="minorHAnsi" w:cs="Courier New"/>
          <w:bCs/>
        </w:rPr>
      </w:pPr>
    </w:p>
    <w:p w:rsidR="00716500" w:rsidRPr="00780163" w:rsidRDefault="001E6948" w:rsidP="001E6948">
      <w:pPr>
        <w:spacing w:before="120" w:after="120"/>
        <w:ind w:right="-11"/>
        <w:rPr>
          <w:rFonts w:asciiTheme="minorHAnsi" w:hAnsiTheme="minorHAnsi" w:cs="Courier New"/>
          <w:bCs/>
        </w:rPr>
      </w:pPr>
      <w:r w:rsidRPr="00780163">
        <w:rPr>
          <w:rFonts w:asciiTheme="minorHAnsi" w:hAnsiTheme="minorHAnsi" w:cs="Courier New"/>
          <w:bCs/>
          <w:noProof/>
        </w:rPr>
        <w:drawing>
          <wp:anchor distT="0" distB="0" distL="114300" distR="114300" simplePos="0" relativeHeight="251659776" behindDoc="1" locked="0" layoutInCell="1" allowOverlap="1" wp14:anchorId="4BE7798C" wp14:editId="0A2EDC6F">
            <wp:simplePos x="0" y="0"/>
            <wp:positionH relativeFrom="column">
              <wp:posOffset>2382974</wp:posOffset>
            </wp:positionH>
            <wp:positionV relativeFrom="paragraph">
              <wp:posOffset>6532</wp:posOffset>
            </wp:positionV>
            <wp:extent cx="2294165" cy="1865623"/>
            <wp:effectExtent l="0" t="0" r="0" b="1905"/>
            <wp:wrapTight wrapText="bothSides">
              <wp:wrapPolygon edited="0">
                <wp:start x="0" y="0"/>
                <wp:lineTo x="0" y="21401"/>
                <wp:lineTo x="21349" y="21401"/>
                <wp:lineTo x="21349" y="0"/>
                <wp:lineTo x="0" y="0"/>
              </wp:wrapPolygon>
            </wp:wrapTight>
            <wp:docPr id="42" name="Рисунок 42" descr="V:\konstruct\Документация на ванны и душевые кабины\Габаритные чертежи +\Габаритные чертежи поддонов\Габаритный чертеж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konstruct\Документация на ванны и душевые кабины\Габаритные чертежи +\Габаритные чертежи поддонов\Габаритный чертеж ДК.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018" r="48790" b="82437"/>
                    <a:stretch/>
                  </pic:blipFill>
                  <pic:spPr bwMode="auto">
                    <a:xfrm>
                      <a:off x="0" y="0"/>
                      <a:ext cx="2294165" cy="1865623"/>
                    </a:xfrm>
                    <a:prstGeom prst="rect">
                      <a:avLst/>
                    </a:prstGeom>
                    <a:noFill/>
                    <a:ln>
                      <a:noFill/>
                    </a:ln>
                    <a:extLst>
                      <a:ext uri="{53640926-AAD7-44D8-BBD7-CCE9431645EC}">
                        <a14:shadowObscured xmlns:a14="http://schemas.microsoft.com/office/drawing/2010/main"/>
                      </a:ext>
                    </a:extLst>
                  </pic:spPr>
                </pic:pic>
              </a:graphicData>
            </a:graphic>
          </wp:anchor>
        </w:drawing>
      </w:r>
      <w:r w:rsidR="006A34F2" w:rsidRPr="00780163">
        <w:rPr>
          <w:rFonts w:asciiTheme="minorHAnsi" w:hAnsiTheme="minorHAnsi" w:cs="Courier New"/>
          <w:bCs/>
          <w:noProof/>
        </w:rPr>
        <w:drawing>
          <wp:inline distT="0" distB="0" distL="0" distR="0" wp14:anchorId="0390A920" wp14:editId="5FB4DD95">
            <wp:extent cx="2228850" cy="1856105"/>
            <wp:effectExtent l="0" t="0" r="0" b="0"/>
            <wp:docPr id="43" name="Рисунок 43" descr="V:\konstruct\Документация на ванны и душевые кабины\Габаритные чертежи +\Габаритные чертежи поддонов\Габаритный чертеж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konstruct\Документация на ванны и душевые кабины\Габаритные чертежи +\Габаритные чертежи поддонов\Габаритный чертеж ДК.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 r="50235" b="91573"/>
                    <a:stretch/>
                  </pic:blipFill>
                  <pic:spPr bwMode="auto">
                    <a:xfrm>
                      <a:off x="0" y="0"/>
                      <a:ext cx="2239422" cy="1864909"/>
                    </a:xfrm>
                    <a:prstGeom prst="rect">
                      <a:avLst/>
                    </a:prstGeom>
                    <a:noFill/>
                    <a:ln>
                      <a:noFill/>
                    </a:ln>
                    <a:extLst>
                      <a:ext uri="{53640926-AAD7-44D8-BBD7-CCE9431645EC}">
                        <a14:shadowObscured xmlns:a14="http://schemas.microsoft.com/office/drawing/2010/main"/>
                      </a:ext>
                    </a:extLst>
                  </pic:spPr>
                </pic:pic>
              </a:graphicData>
            </a:graphic>
          </wp:inline>
        </w:drawing>
      </w:r>
    </w:p>
    <w:p w:rsidR="00124ACF" w:rsidRPr="00780163" w:rsidRDefault="006A34F2" w:rsidP="001E6948">
      <w:pPr>
        <w:spacing w:before="120" w:after="120"/>
        <w:ind w:right="-11"/>
        <w:rPr>
          <w:rFonts w:asciiTheme="minorHAnsi" w:hAnsiTheme="minorHAnsi" w:cs="Courier New"/>
          <w:bCs/>
        </w:rPr>
      </w:pPr>
      <w:r w:rsidRPr="00780163">
        <w:rPr>
          <w:rFonts w:asciiTheme="minorHAnsi" w:hAnsiTheme="minorHAnsi" w:cs="Courier New"/>
          <w:bCs/>
          <w:noProof/>
        </w:rPr>
        <w:drawing>
          <wp:inline distT="0" distB="0" distL="0" distR="0" wp14:anchorId="2FE26B65" wp14:editId="1C3EC4AE">
            <wp:extent cx="2261507" cy="1976120"/>
            <wp:effectExtent l="0" t="0" r="5715" b="5080"/>
            <wp:docPr id="41" name="Рисунок 41" descr="V:\konstruct\Документация на ванны и душевые кабины\Габаритные чертежи +\Габаритные чертежи поддонов\Габаритный чертеж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konstruct\Документация на ванны и душевые кабины\Габаритные чертежи +\Габаритные чертежи поддонов\Габаритный чертеж ДК.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901" r="49527" b="73049"/>
                    <a:stretch/>
                  </pic:blipFill>
                  <pic:spPr bwMode="auto">
                    <a:xfrm>
                      <a:off x="0" y="0"/>
                      <a:ext cx="2271291" cy="1984669"/>
                    </a:xfrm>
                    <a:prstGeom prst="rect">
                      <a:avLst/>
                    </a:prstGeom>
                    <a:noFill/>
                    <a:ln>
                      <a:noFill/>
                    </a:ln>
                    <a:extLst>
                      <a:ext uri="{53640926-AAD7-44D8-BBD7-CCE9431645EC}">
                        <a14:shadowObscured xmlns:a14="http://schemas.microsoft.com/office/drawing/2010/main"/>
                      </a:ext>
                    </a:extLst>
                  </pic:spPr>
                </pic:pic>
              </a:graphicData>
            </a:graphic>
          </wp:inline>
        </w:drawing>
      </w:r>
      <w:r w:rsidR="008B6019" w:rsidRPr="00780163">
        <w:rPr>
          <w:rFonts w:asciiTheme="minorHAnsi" w:hAnsiTheme="minorHAnsi" w:cs="Courier New"/>
          <w:bCs/>
          <w:noProof/>
        </w:rPr>
        <w:drawing>
          <wp:inline distT="0" distB="0" distL="0" distR="0" wp14:anchorId="6A138DB0" wp14:editId="0B2F8091">
            <wp:extent cx="2185825" cy="1850989"/>
            <wp:effectExtent l="0" t="0" r="5080" b="0"/>
            <wp:docPr id="33" name="Рисунок 33" descr="V:\konstruct\Документация на ванны и душевые кабины\Габаритные чертежи +\Габаритные чертежи поддонов\Габаритный чертеж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konstruct\Документация на ванны и душевые кабины\Габаритные чертежи +\Габаритные чертежи поддонов\Габаритный чертеж ДК.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941" t="93001" r="27773"/>
                    <a:stretch/>
                  </pic:blipFill>
                  <pic:spPr bwMode="auto">
                    <a:xfrm>
                      <a:off x="0" y="0"/>
                      <a:ext cx="2199245" cy="1862354"/>
                    </a:xfrm>
                    <a:prstGeom prst="rect">
                      <a:avLst/>
                    </a:prstGeom>
                    <a:noFill/>
                    <a:ln>
                      <a:noFill/>
                    </a:ln>
                    <a:extLst>
                      <a:ext uri="{53640926-AAD7-44D8-BBD7-CCE9431645EC}">
                        <a14:shadowObscured xmlns:a14="http://schemas.microsoft.com/office/drawing/2010/main"/>
                      </a:ext>
                    </a:extLst>
                  </pic:spPr>
                </pic:pic>
              </a:graphicData>
            </a:graphic>
          </wp:inline>
        </w:drawing>
      </w:r>
    </w:p>
    <w:p w:rsidR="001F3E04" w:rsidRPr="00780163" w:rsidRDefault="001E6948" w:rsidP="0040655B">
      <w:pPr>
        <w:spacing w:before="120" w:after="120"/>
        <w:ind w:right="-11"/>
        <w:jc w:val="center"/>
        <w:rPr>
          <w:rFonts w:asciiTheme="minorHAnsi" w:hAnsiTheme="minorHAnsi" w:cs="Courier New"/>
          <w:bCs/>
        </w:rPr>
      </w:pPr>
      <w:r>
        <w:rPr>
          <w:rFonts w:asciiTheme="minorHAnsi" w:hAnsiTheme="minorHAnsi" w:cs="Courier New"/>
          <w:bCs/>
          <w:noProof/>
        </w:rPr>
        <w:lastRenderedPageBreak/>
        <w:drawing>
          <wp:inline distT="0" distB="0" distL="0" distR="0" wp14:anchorId="0D4ABFFA" wp14:editId="07B392D8">
            <wp:extent cx="4626610" cy="246253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0 100 ВП.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6610" cy="2462530"/>
                    </a:xfrm>
                    <a:prstGeom prst="rect">
                      <a:avLst/>
                    </a:prstGeom>
                  </pic:spPr>
                </pic:pic>
              </a:graphicData>
            </a:graphic>
          </wp:inline>
        </w:drawing>
      </w:r>
    </w:p>
    <w:p w:rsidR="001F3E04" w:rsidRPr="00780163" w:rsidRDefault="006A34F2" w:rsidP="0040655B">
      <w:pPr>
        <w:spacing w:before="120" w:after="120"/>
        <w:ind w:right="-11"/>
        <w:jc w:val="center"/>
        <w:rPr>
          <w:rFonts w:asciiTheme="minorHAnsi" w:hAnsiTheme="minorHAnsi" w:cs="Courier New"/>
          <w:bCs/>
        </w:rPr>
      </w:pPr>
      <w:r w:rsidRPr="00780163">
        <w:rPr>
          <w:rFonts w:asciiTheme="minorHAnsi" w:hAnsiTheme="minorHAnsi" w:cs="Courier New"/>
          <w:bCs/>
          <w:noProof/>
        </w:rPr>
        <w:drawing>
          <wp:inline distT="0" distB="0" distL="0" distR="0" wp14:anchorId="0F1524B7" wp14:editId="392E3575">
            <wp:extent cx="4168982" cy="2032907"/>
            <wp:effectExtent l="0" t="0" r="3175" b="5715"/>
            <wp:docPr id="40" name="Рисунок 40" descr="V:\konstruct\Документация на ванны и душевые кабины\Габаритные чертежи +\Габаритные чертежи поддонов\Габаритный чертеж 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konstruct\Документация на ванны и душевые кабины\Габаритные чертежи +\Габаритные чертежи поддонов\Габаритный чертеж ДК.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819" t="27626" r="11274" b="64679"/>
                    <a:stretch/>
                  </pic:blipFill>
                  <pic:spPr bwMode="auto">
                    <a:xfrm>
                      <a:off x="0" y="0"/>
                      <a:ext cx="4214287" cy="2054999"/>
                    </a:xfrm>
                    <a:prstGeom prst="rect">
                      <a:avLst/>
                    </a:prstGeom>
                    <a:noFill/>
                    <a:ln>
                      <a:noFill/>
                    </a:ln>
                    <a:extLst>
                      <a:ext uri="{53640926-AAD7-44D8-BBD7-CCE9431645EC}">
                        <a14:shadowObscured xmlns:a14="http://schemas.microsoft.com/office/drawing/2010/main"/>
                      </a:ext>
                    </a:extLst>
                  </pic:spPr>
                </pic:pic>
              </a:graphicData>
            </a:graphic>
          </wp:inline>
        </w:drawing>
      </w:r>
    </w:p>
    <w:p w:rsidR="00124ACF" w:rsidRPr="00780163" w:rsidRDefault="001E6948" w:rsidP="0040655B">
      <w:pPr>
        <w:spacing w:before="120" w:after="120"/>
        <w:ind w:right="-11"/>
        <w:jc w:val="center"/>
        <w:rPr>
          <w:rFonts w:asciiTheme="minorHAnsi" w:hAnsiTheme="minorHAnsi" w:cs="Courier New"/>
          <w:bCs/>
        </w:rPr>
      </w:pPr>
      <w:r>
        <w:rPr>
          <w:rFonts w:asciiTheme="minorHAnsi" w:hAnsiTheme="minorHAnsi" w:cs="Courier New"/>
          <w:bCs/>
          <w:noProof/>
        </w:rPr>
        <w:drawing>
          <wp:inline distT="0" distB="0" distL="0" distR="0" wp14:anchorId="3CC58D17" wp14:editId="01C27F0E">
            <wp:extent cx="4626610" cy="2075180"/>
            <wp:effectExtent l="0" t="0" r="254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_80 Верчелли ВП.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6610" cy="2075180"/>
                    </a:xfrm>
                    <a:prstGeom prst="rect">
                      <a:avLst/>
                    </a:prstGeom>
                  </pic:spPr>
                </pic:pic>
              </a:graphicData>
            </a:graphic>
          </wp:inline>
        </w:drawing>
      </w:r>
    </w:p>
    <w:p w:rsidR="001E6948" w:rsidRPr="00780163" w:rsidRDefault="00C623A9" w:rsidP="00CA2E59">
      <w:pPr>
        <w:ind w:right="-11"/>
        <w:jc w:val="center"/>
        <w:rPr>
          <w:rFonts w:asciiTheme="minorHAnsi" w:hAnsiTheme="minorHAnsi" w:cs="Courier New"/>
          <w:bCs/>
          <w:lang w:val="en-US"/>
        </w:rPr>
      </w:pPr>
      <w:r>
        <w:rPr>
          <w:rFonts w:asciiTheme="minorHAnsi" w:hAnsiTheme="minorHAnsi" w:cs="Courier New"/>
          <w:bCs/>
          <w:noProof/>
        </w:rPr>
        <w:lastRenderedPageBreak/>
        <w:drawing>
          <wp:inline distT="0" distB="0" distL="0" distR="0">
            <wp:extent cx="4551274" cy="2049236"/>
            <wp:effectExtent l="0" t="0" r="190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абаритный чертеж ДК.jpg"/>
                    <pic:cNvPicPr/>
                  </pic:nvPicPr>
                  <pic:blipFill rotWithShape="1">
                    <a:blip r:embed="rId14" cstate="print">
                      <a:extLst>
                        <a:ext uri="{28A0092B-C50C-407E-A947-70E740481C1C}">
                          <a14:useLocalDpi xmlns:a14="http://schemas.microsoft.com/office/drawing/2010/main" val="0"/>
                        </a:ext>
                      </a:extLst>
                    </a:blip>
                    <a:srcRect t="35536" b="55229"/>
                    <a:stretch/>
                  </pic:blipFill>
                  <pic:spPr bwMode="auto">
                    <a:xfrm>
                      <a:off x="0" y="0"/>
                      <a:ext cx="4579502" cy="2061946"/>
                    </a:xfrm>
                    <a:prstGeom prst="rect">
                      <a:avLst/>
                    </a:prstGeom>
                    <a:ln>
                      <a:noFill/>
                    </a:ln>
                    <a:extLst>
                      <a:ext uri="{53640926-AAD7-44D8-BBD7-CCE9431645EC}">
                        <a14:shadowObscured xmlns:a14="http://schemas.microsoft.com/office/drawing/2010/main"/>
                      </a:ext>
                    </a:extLst>
                  </pic:spPr>
                </pic:pic>
              </a:graphicData>
            </a:graphic>
          </wp:inline>
        </w:drawing>
      </w:r>
    </w:p>
    <w:p w:rsidR="00C84A40" w:rsidRPr="008B6019" w:rsidRDefault="00C84A40" w:rsidP="00CA2E59">
      <w:pPr>
        <w:ind w:right="-11"/>
        <w:jc w:val="center"/>
        <w:rPr>
          <w:rFonts w:asciiTheme="majorHAnsi" w:hAnsiTheme="majorHAnsi" w:cs="Courier New"/>
          <w:b/>
          <w:bCs/>
          <w:szCs w:val="20"/>
        </w:rPr>
      </w:pPr>
      <w:r w:rsidRPr="008B6019">
        <w:rPr>
          <w:rFonts w:asciiTheme="majorHAnsi" w:hAnsiTheme="majorHAnsi" w:cs="Courier New"/>
          <w:b/>
          <w:bCs/>
          <w:szCs w:val="20"/>
        </w:rPr>
        <w:t>РЕКОМЕНДАЦИИ ПО ПОДКЛЮЧЕНИЮ</w:t>
      </w:r>
    </w:p>
    <w:p w:rsidR="00C84A40" w:rsidRPr="00780163" w:rsidRDefault="00C84A40" w:rsidP="00CA2E59">
      <w:pPr>
        <w:ind w:right="-11"/>
        <w:jc w:val="center"/>
        <w:rPr>
          <w:rFonts w:asciiTheme="minorHAnsi" w:hAnsiTheme="minorHAnsi" w:cs="Courier New"/>
          <w:b/>
          <w:bCs/>
        </w:rPr>
      </w:pPr>
    </w:p>
    <w:p w:rsidR="00C84A40" w:rsidRPr="00780163" w:rsidRDefault="00C84A40" w:rsidP="001C2DB0">
      <w:pPr>
        <w:ind w:right="-11" w:firstLine="567"/>
        <w:rPr>
          <w:rFonts w:asciiTheme="minorHAnsi" w:hAnsiTheme="minorHAnsi" w:cs="Courier New"/>
          <w:b/>
          <w:bCs/>
          <w:sz w:val="20"/>
          <w:szCs w:val="20"/>
        </w:rPr>
      </w:pPr>
      <w:r w:rsidRPr="00780163">
        <w:rPr>
          <w:rFonts w:asciiTheme="minorHAnsi" w:hAnsiTheme="minorHAnsi" w:cs="Courier New"/>
          <w:sz w:val="20"/>
          <w:szCs w:val="20"/>
        </w:rPr>
        <w:t>Место установки поддона необходимо заранее оборудовать выходом канализации для возможности подключения сливного устройства.</w:t>
      </w:r>
      <w:r w:rsidR="001C2DB0" w:rsidRPr="00780163">
        <w:rPr>
          <w:rFonts w:asciiTheme="minorHAnsi" w:hAnsiTheme="minorHAnsi" w:cs="Courier New"/>
          <w:sz w:val="20"/>
          <w:szCs w:val="20"/>
        </w:rPr>
        <w:t xml:space="preserve"> Канализационную трубу лучше всего монтировать в пол, под напольную плитку или в стену. При устройстве слива в стене отверстие делать на уровне пола. Для удобства подключения, выход канализации размещать на расстоянии 200…300 мм от сливного отверстия в поддоне (см. габаритные чертежи). Соединение слива с канализацией выполнить гибкой гофрированной трубой.</w:t>
      </w:r>
    </w:p>
    <w:p w:rsidR="0038414D" w:rsidRPr="00780163" w:rsidRDefault="0038414D" w:rsidP="00AD5252">
      <w:pPr>
        <w:spacing w:after="120"/>
        <w:ind w:right="-17" w:firstLine="567"/>
        <w:jc w:val="both"/>
        <w:rPr>
          <w:rStyle w:val="ac"/>
          <w:rFonts w:asciiTheme="minorHAnsi" w:hAnsiTheme="minorHAnsi" w:cs="Courier New"/>
        </w:rPr>
      </w:pPr>
    </w:p>
    <w:p w:rsidR="00725BFA" w:rsidRPr="008B6019" w:rsidRDefault="00725BFA" w:rsidP="001D241A">
      <w:pPr>
        <w:spacing w:after="120" w:line="228" w:lineRule="auto"/>
        <w:ind w:right="-34"/>
        <w:jc w:val="center"/>
        <w:rPr>
          <w:rFonts w:asciiTheme="majorHAnsi" w:hAnsiTheme="majorHAnsi" w:cs="Courier New"/>
          <w:b/>
          <w:bCs/>
          <w:szCs w:val="20"/>
        </w:rPr>
      </w:pPr>
      <w:r w:rsidRPr="008B6019">
        <w:rPr>
          <w:rFonts w:asciiTheme="majorHAnsi" w:hAnsiTheme="majorHAnsi" w:cs="Courier New"/>
          <w:b/>
          <w:bCs/>
          <w:szCs w:val="20"/>
        </w:rPr>
        <w:t>УХОД ЗА ДУШЕВ</w:t>
      </w:r>
      <w:r w:rsidR="0085439A" w:rsidRPr="008B6019">
        <w:rPr>
          <w:rFonts w:asciiTheme="majorHAnsi" w:hAnsiTheme="majorHAnsi" w:cs="Courier New"/>
          <w:b/>
          <w:bCs/>
          <w:szCs w:val="20"/>
        </w:rPr>
        <w:t>Ы</w:t>
      </w:r>
      <w:r w:rsidR="003C066D" w:rsidRPr="008B6019">
        <w:rPr>
          <w:rFonts w:asciiTheme="majorHAnsi" w:hAnsiTheme="majorHAnsi" w:cs="Courier New"/>
          <w:b/>
          <w:bCs/>
          <w:szCs w:val="20"/>
        </w:rPr>
        <w:t>М</w:t>
      </w:r>
      <w:r w:rsidRPr="008B6019">
        <w:rPr>
          <w:rFonts w:asciiTheme="majorHAnsi" w:hAnsiTheme="majorHAnsi" w:cs="Courier New"/>
          <w:b/>
          <w:bCs/>
          <w:szCs w:val="20"/>
        </w:rPr>
        <w:t xml:space="preserve"> </w:t>
      </w:r>
      <w:r w:rsidR="001C2DB0" w:rsidRPr="008B6019">
        <w:rPr>
          <w:rFonts w:asciiTheme="majorHAnsi" w:hAnsiTheme="majorHAnsi" w:cs="Courier New"/>
          <w:b/>
          <w:bCs/>
          <w:szCs w:val="20"/>
        </w:rPr>
        <w:t>ПОДДОНОМ</w:t>
      </w:r>
    </w:p>
    <w:p w:rsidR="001C2DB0" w:rsidRPr="00780163" w:rsidRDefault="001C2DB0" w:rsidP="003673A1">
      <w:pPr>
        <w:pStyle w:val="20"/>
        <w:ind w:left="0" w:firstLine="709"/>
        <w:rPr>
          <w:rFonts w:asciiTheme="minorHAnsi" w:hAnsiTheme="minorHAnsi" w:cs="Courier New"/>
          <w:bCs/>
          <w:color w:val="auto"/>
          <w:sz w:val="20"/>
          <w:szCs w:val="20"/>
        </w:rPr>
      </w:pPr>
      <w:r w:rsidRPr="00780163">
        <w:rPr>
          <w:rFonts w:asciiTheme="minorHAnsi" w:hAnsiTheme="minorHAnsi" w:cs="Courier New"/>
          <w:bCs/>
          <w:color w:val="auto"/>
          <w:sz w:val="20"/>
          <w:szCs w:val="20"/>
        </w:rPr>
        <w:t xml:space="preserve">Сохранение </w:t>
      </w:r>
      <w:r w:rsidR="003673A1" w:rsidRPr="00780163">
        <w:rPr>
          <w:rFonts w:asciiTheme="minorHAnsi" w:hAnsiTheme="minorHAnsi" w:cs="Courier New"/>
          <w:bCs/>
          <w:color w:val="auto"/>
          <w:sz w:val="20"/>
          <w:szCs w:val="20"/>
        </w:rPr>
        <w:t>поддона</w:t>
      </w:r>
      <w:r w:rsidRPr="00780163">
        <w:rPr>
          <w:rFonts w:asciiTheme="minorHAnsi" w:hAnsiTheme="minorHAnsi" w:cs="Courier New"/>
          <w:bCs/>
          <w:color w:val="auto"/>
          <w:sz w:val="20"/>
          <w:szCs w:val="20"/>
        </w:rPr>
        <w:t xml:space="preserve"> в хорошем состоянии на протяжении всего срока службы возможно при соблюдении несложных условий.</w:t>
      </w:r>
    </w:p>
    <w:p w:rsidR="001C2DB0" w:rsidRPr="00780163" w:rsidRDefault="001C2DB0" w:rsidP="003673A1">
      <w:pPr>
        <w:pStyle w:val="20"/>
        <w:ind w:left="0" w:firstLine="709"/>
        <w:rPr>
          <w:rFonts w:asciiTheme="minorHAnsi" w:hAnsiTheme="minorHAnsi" w:cs="Courier New"/>
          <w:b/>
          <w:bCs/>
          <w:color w:val="auto"/>
          <w:sz w:val="20"/>
          <w:szCs w:val="20"/>
        </w:rPr>
      </w:pPr>
      <w:r w:rsidRPr="00780163">
        <w:rPr>
          <w:rFonts w:asciiTheme="minorHAnsi" w:hAnsiTheme="minorHAnsi" w:cs="Courier New"/>
          <w:b/>
          <w:bCs/>
          <w:color w:val="auto"/>
          <w:sz w:val="20"/>
          <w:szCs w:val="20"/>
        </w:rPr>
        <w:t>Категорически не приемлемы воздействия на поверхность изделий следующих средств и/или средства их содержащие:</w:t>
      </w:r>
    </w:p>
    <w:p w:rsidR="001C2DB0" w:rsidRPr="00780163" w:rsidRDefault="001C2DB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Абразивные (царапа</w:t>
      </w:r>
      <w:r w:rsidR="00416270" w:rsidRPr="00780163">
        <w:rPr>
          <w:rFonts w:asciiTheme="minorHAnsi" w:hAnsiTheme="minorHAnsi" w:cs="Courier New"/>
          <w:bCs/>
          <w:color w:val="auto"/>
          <w:sz w:val="20"/>
          <w:szCs w:val="20"/>
        </w:rPr>
        <w:t>ющие) средства;</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Растворители и очищающие средства, относящиеся к химическим классам кетонов, сложных эфиров и ароматических растворителей;</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Концентрированные кислоты (как минеральные - серная, азотная и хромовая кислоты и другие, так и органические);</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Разбавленные фтористоводородные и цианистоводородные кислоты;</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Галогеносодержащие углеводороды;</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Хлорированные углеводороды (дихлорэтан, хлороформ);</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Альдегиды;</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 xml:space="preserve">Бензол, </w:t>
      </w:r>
      <w:proofErr w:type="spellStart"/>
      <w:r w:rsidRPr="00780163">
        <w:rPr>
          <w:rFonts w:asciiTheme="minorHAnsi" w:hAnsiTheme="minorHAnsi" w:cs="Courier New"/>
          <w:bCs/>
          <w:color w:val="auto"/>
          <w:sz w:val="20"/>
          <w:szCs w:val="20"/>
        </w:rPr>
        <w:t>трихлорэтилен</w:t>
      </w:r>
      <w:proofErr w:type="spellEnd"/>
      <w:r w:rsidRPr="00780163">
        <w:rPr>
          <w:rFonts w:asciiTheme="minorHAnsi" w:hAnsiTheme="minorHAnsi" w:cs="Courier New"/>
          <w:bCs/>
          <w:color w:val="auto"/>
          <w:sz w:val="20"/>
          <w:szCs w:val="20"/>
        </w:rPr>
        <w:t>;</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Спирты: метиловый, бутиловый, этиловый, пропиловый;</w:t>
      </w:r>
    </w:p>
    <w:p w:rsidR="00416270" w:rsidRPr="00780163" w:rsidRDefault="00416270"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t>Средства с высоким содержанием этилового спирта;</w:t>
      </w:r>
    </w:p>
    <w:p w:rsidR="00416270" w:rsidRPr="00780163" w:rsidRDefault="00A47E13" w:rsidP="00416270">
      <w:pPr>
        <w:pStyle w:val="20"/>
        <w:numPr>
          <w:ilvl w:val="0"/>
          <w:numId w:val="33"/>
        </w:numPr>
        <w:rPr>
          <w:rFonts w:asciiTheme="minorHAnsi" w:hAnsiTheme="minorHAnsi" w:cs="Courier New"/>
          <w:bCs/>
          <w:color w:val="auto"/>
          <w:sz w:val="20"/>
          <w:szCs w:val="20"/>
        </w:rPr>
      </w:pPr>
      <w:r w:rsidRPr="00780163">
        <w:rPr>
          <w:rFonts w:asciiTheme="minorHAnsi" w:hAnsiTheme="minorHAnsi" w:cs="Courier New"/>
          <w:bCs/>
          <w:color w:val="auto"/>
          <w:sz w:val="20"/>
          <w:szCs w:val="20"/>
        </w:rPr>
        <w:lastRenderedPageBreak/>
        <w:t>Средства, содержащие ацетон, химические очищающие средства, разбавители для красок, бензин, сосновый скипидар, уксус, лимонная кислота, перекись водорода, хлор и т. п.</w:t>
      </w:r>
    </w:p>
    <w:p w:rsidR="001C2DB0" w:rsidRPr="00780163" w:rsidRDefault="001C2DB0" w:rsidP="00A47E13">
      <w:pPr>
        <w:pStyle w:val="20"/>
        <w:ind w:left="0" w:firstLine="360"/>
        <w:rPr>
          <w:rFonts w:asciiTheme="minorHAnsi" w:hAnsiTheme="minorHAnsi" w:cs="Courier New"/>
          <w:b/>
          <w:bCs/>
          <w:color w:val="auto"/>
          <w:sz w:val="20"/>
          <w:szCs w:val="20"/>
        </w:rPr>
      </w:pPr>
      <w:r w:rsidRPr="00780163">
        <w:rPr>
          <w:rFonts w:asciiTheme="minorHAnsi" w:hAnsiTheme="minorHAnsi" w:cs="Courier New"/>
          <w:b/>
          <w:bCs/>
          <w:color w:val="auto"/>
          <w:sz w:val="20"/>
          <w:szCs w:val="20"/>
        </w:rPr>
        <w:t>Допустимо воздействие на поверхность изделий следующих средств:</w:t>
      </w:r>
    </w:p>
    <w:p w:rsidR="001C2DB0" w:rsidRPr="00780163" w:rsidRDefault="001C2DB0" w:rsidP="00A47E13">
      <w:pPr>
        <w:pStyle w:val="20"/>
        <w:numPr>
          <w:ilvl w:val="0"/>
          <w:numId w:val="34"/>
        </w:numPr>
        <w:rPr>
          <w:rFonts w:asciiTheme="minorHAnsi" w:hAnsiTheme="minorHAnsi" w:cs="Courier New"/>
          <w:bCs/>
          <w:color w:val="auto"/>
          <w:sz w:val="20"/>
          <w:szCs w:val="20"/>
        </w:rPr>
      </w:pPr>
      <w:r w:rsidRPr="00780163">
        <w:rPr>
          <w:rFonts w:asciiTheme="minorHAnsi" w:hAnsiTheme="minorHAnsi" w:cs="Courier New"/>
          <w:bCs/>
          <w:color w:val="auto"/>
          <w:sz w:val="20"/>
          <w:szCs w:val="20"/>
        </w:rPr>
        <w:t>2%-</w:t>
      </w:r>
      <w:proofErr w:type="spellStart"/>
      <w:r w:rsidRPr="00780163">
        <w:rPr>
          <w:rFonts w:asciiTheme="minorHAnsi" w:hAnsiTheme="minorHAnsi" w:cs="Courier New"/>
          <w:bCs/>
          <w:color w:val="auto"/>
          <w:sz w:val="20"/>
          <w:szCs w:val="20"/>
        </w:rPr>
        <w:t>ный</w:t>
      </w:r>
      <w:proofErr w:type="spellEnd"/>
      <w:r w:rsidRPr="00780163">
        <w:rPr>
          <w:rFonts w:asciiTheme="minorHAnsi" w:hAnsiTheme="minorHAnsi" w:cs="Courier New"/>
          <w:bCs/>
          <w:color w:val="auto"/>
          <w:sz w:val="20"/>
          <w:szCs w:val="20"/>
        </w:rPr>
        <w:t xml:space="preserve"> </w:t>
      </w:r>
      <w:r w:rsidR="00A47E13" w:rsidRPr="00780163">
        <w:rPr>
          <w:rFonts w:asciiTheme="minorHAnsi" w:hAnsiTheme="minorHAnsi" w:cs="Courier New"/>
          <w:bCs/>
          <w:color w:val="auto"/>
          <w:sz w:val="20"/>
          <w:szCs w:val="20"/>
        </w:rPr>
        <w:t>водный раствор этилового спирта;</w:t>
      </w:r>
    </w:p>
    <w:p w:rsidR="00A47E13" w:rsidRPr="00780163" w:rsidRDefault="00A47E13" w:rsidP="00A47E13">
      <w:pPr>
        <w:pStyle w:val="20"/>
        <w:numPr>
          <w:ilvl w:val="0"/>
          <w:numId w:val="34"/>
        </w:numPr>
        <w:rPr>
          <w:rFonts w:asciiTheme="minorHAnsi" w:hAnsiTheme="minorHAnsi" w:cs="Courier New"/>
          <w:bCs/>
          <w:color w:val="auto"/>
          <w:sz w:val="20"/>
          <w:szCs w:val="20"/>
        </w:rPr>
      </w:pPr>
      <w:r w:rsidRPr="00780163">
        <w:rPr>
          <w:rFonts w:asciiTheme="minorHAnsi" w:hAnsiTheme="minorHAnsi" w:cs="Courier New"/>
          <w:bCs/>
          <w:color w:val="auto"/>
          <w:sz w:val="20"/>
          <w:szCs w:val="20"/>
        </w:rPr>
        <w:t>Слабые (до 2%) щелочные или нейтральные чистящие водные растворы.</w:t>
      </w:r>
    </w:p>
    <w:p w:rsidR="001C2DB0" w:rsidRPr="00780163" w:rsidRDefault="001C2DB0" w:rsidP="00A47E13">
      <w:pPr>
        <w:pStyle w:val="20"/>
        <w:ind w:left="0" w:firstLine="360"/>
        <w:rPr>
          <w:rFonts w:asciiTheme="minorHAnsi" w:hAnsiTheme="minorHAnsi" w:cs="Courier New"/>
          <w:b/>
          <w:bCs/>
          <w:color w:val="auto"/>
          <w:sz w:val="20"/>
          <w:szCs w:val="20"/>
        </w:rPr>
      </w:pPr>
      <w:r w:rsidRPr="00780163">
        <w:rPr>
          <w:rFonts w:asciiTheme="minorHAnsi" w:hAnsiTheme="minorHAnsi" w:cs="Courier New"/>
          <w:b/>
          <w:bCs/>
          <w:color w:val="auto"/>
          <w:sz w:val="20"/>
          <w:szCs w:val="20"/>
        </w:rPr>
        <w:t>Рекомендуемые очищающие средства:</w:t>
      </w:r>
    </w:p>
    <w:p w:rsidR="001C2DB0" w:rsidRPr="00780163" w:rsidRDefault="00A47E13" w:rsidP="00A47E13">
      <w:pPr>
        <w:pStyle w:val="20"/>
        <w:numPr>
          <w:ilvl w:val="0"/>
          <w:numId w:val="35"/>
        </w:numPr>
        <w:rPr>
          <w:rFonts w:asciiTheme="minorHAnsi" w:hAnsiTheme="minorHAnsi" w:cs="Courier New"/>
          <w:bCs/>
          <w:color w:val="auto"/>
          <w:sz w:val="20"/>
          <w:szCs w:val="20"/>
        </w:rPr>
      </w:pPr>
      <w:r w:rsidRPr="00780163">
        <w:rPr>
          <w:rFonts w:asciiTheme="minorHAnsi" w:hAnsiTheme="minorHAnsi" w:cs="Courier New"/>
          <w:bCs/>
          <w:color w:val="auto"/>
          <w:sz w:val="20"/>
          <w:szCs w:val="20"/>
        </w:rPr>
        <w:t>Жидкое мыло;</w:t>
      </w:r>
    </w:p>
    <w:p w:rsidR="001C2DB0" w:rsidRDefault="001C2DB0" w:rsidP="00A47E13">
      <w:pPr>
        <w:pStyle w:val="20"/>
        <w:numPr>
          <w:ilvl w:val="0"/>
          <w:numId w:val="35"/>
        </w:numPr>
        <w:rPr>
          <w:rFonts w:asciiTheme="minorHAnsi" w:hAnsiTheme="minorHAnsi" w:cs="Courier New"/>
          <w:bCs/>
          <w:color w:val="auto"/>
          <w:sz w:val="20"/>
          <w:szCs w:val="20"/>
        </w:rPr>
      </w:pPr>
      <w:r w:rsidRPr="00780163">
        <w:rPr>
          <w:rFonts w:asciiTheme="minorHAnsi" w:hAnsiTheme="minorHAnsi" w:cs="Courier New"/>
          <w:bCs/>
          <w:color w:val="auto"/>
          <w:sz w:val="20"/>
          <w:szCs w:val="20"/>
        </w:rPr>
        <w:t>Моющие средства компании «Радомир».</w:t>
      </w:r>
    </w:p>
    <w:p w:rsidR="00C623A9" w:rsidRPr="00780163" w:rsidRDefault="00C623A9" w:rsidP="00A47E13">
      <w:pPr>
        <w:pStyle w:val="20"/>
        <w:numPr>
          <w:ilvl w:val="0"/>
          <w:numId w:val="35"/>
        </w:numPr>
        <w:rPr>
          <w:rFonts w:asciiTheme="minorHAnsi" w:hAnsiTheme="minorHAnsi" w:cs="Courier New"/>
          <w:bCs/>
          <w:color w:val="auto"/>
          <w:sz w:val="20"/>
          <w:szCs w:val="20"/>
        </w:rPr>
      </w:pPr>
    </w:p>
    <w:p w:rsidR="00A974A5" w:rsidRPr="008B6019" w:rsidRDefault="00A974A5" w:rsidP="008B6019">
      <w:pPr>
        <w:pStyle w:val="12"/>
      </w:pPr>
      <w:bookmarkStart w:id="1" w:name="_Toc418158871"/>
      <w:r w:rsidRPr="008B6019">
        <w:t>ГАРАНТИИ ИЗГОТОВИТЕЛЯ</w:t>
      </w:r>
      <w:bookmarkEnd w:id="1"/>
    </w:p>
    <w:p w:rsidR="00A974A5" w:rsidRDefault="00A974A5" w:rsidP="00A974A5">
      <w:pPr>
        <w:ind w:firstLine="567"/>
        <w:jc w:val="both"/>
        <w:rPr>
          <w:rFonts w:asciiTheme="minorHAnsi" w:hAnsiTheme="minorHAnsi"/>
          <w:sz w:val="20"/>
          <w:szCs w:val="20"/>
        </w:rPr>
      </w:pPr>
      <w:r>
        <w:rPr>
          <w:rFonts w:asciiTheme="minorHAnsi" w:hAnsiTheme="minorHAnsi"/>
          <w:sz w:val="20"/>
          <w:szCs w:val="20"/>
        </w:rPr>
        <w:t xml:space="preserve">Компания </w:t>
      </w:r>
      <w:r>
        <w:rPr>
          <w:rFonts w:asciiTheme="minorHAnsi" w:hAnsiTheme="minorHAnsi"/>
          <w:b/>
          <w:sz w:val="20"/>
          <w:szCs w:val="20"/>
          <w:lang w:val="en-US"/>
        </w:rPr>
        <w:t>RADOMIR</w:t>
      </w:r>
      <w:r>
        <w:rPr>
          <w:rFonts w:asciiTheme="minorHAnsi" w:hAnsiTheme="minorHAnsi"/>
          <w:b/>
          <w:sz w:val="20"/>
          <w:szCs w:val="20"/>
          <w:vertAlign w:val="superscript"/>
        </w:rPr>
        <w:t>®</w:t>
      </w:r>
      <w:r>
        <w:rPr>
          <w:rFonts w:asciiTheme="minorHAnsi" w:hAnsiTheme="minorHAnsi"/>
          <w:b/>
          <w:sz w:val="20"/>
          <w:szCs w:val="20"/>
        </w:rPr>
        <w:t>,</w:t>
      </w:r>
      <w:r>
        <w:rPr>
          <w:rFonts w:asciiTheme="minorHAnsi" w:hAnsiTheme="minorHAnsi"/>
          <w:sz w:val="20"/>
          <w:szCs w:val="20"/>
        </w:rPr>
        <w:t xml:space="preserve"> изготовитель сантехнической продукции высшего качества, выражает Вам свою признательность за Ваш выбор и надеется, что Ваши запросы будут удовлетворены на уровне лучших мировых образцов. Мы заботимся о качестве продукции </w:t>
      </w:r>
      <w:r>
        <w:rPr>
          <w:rFonts w:asciiTheme="minorHAnsi" w:hAnsiTheme="minorHAnsi"/>
          <w:b/>
          <w:sz w:val="20"/>
          <w:szCs w:val="20"/>
          <w:lang w:val="en-US"/>
        </w:rPr>
        <w:t>RADOMIR</w:t>
      </w:r>
      <w:r>
        <w:rPr>
          <w:rFonts w:asciiTheme="minorHAnsi" w:hAnsiTheme="minorHAnsi"/>
          <w:b/>
          <w:sz w:val="20"/>
          <w:szCs w:val="20"/>
          <w:vertAlign w:val="superscript"/>
        </w:rPr>
        <w:t>®</w:t>
      </w:r>
      <w:r>
        <w:rPr>
          <w:rFonts w:asciiTheme="minorHAnsi" w:hAnsiTheme="minorHAnsi"/>
          <w:sz w:val="20"/>
          <w:szCs w:val="20"/>
        </w:rPr>
        <w:t xml:space="preserve"> и будем благодарны Вам за оказание помощи в достижении наилучших показателей нашей продукции.</w:t>
      </w:r>
    </w:p>
    <w:p w:rsidR="00A974A5" w:rsidRDefault="00A974A5" w:rsidP="00A974A5">
      <w:pPr>
        <w:ind w:firstLine="567"/>
        <w:jc w:val="both"/>
        <w:rPr>
          <w:rFonts w:asciiTheme="minorHAnsi" w:hAnsiTheme="minorHAnsi"/>
          <w:sz w:val="20"/>
          <w:szCs w:val="20"/>
        </w:rPr>
      </w:pPr>
      <w:r>
        <w:rPr>
          <w:rFonts w:asciiTheme="minorHAnsi" w:hAnsiTheme="minorHAnsi"/>
          <w:sz w:val="20"/>
          <w:szCs w:val="20"/>
        </w:rPr>
        <w:t>Во избежание недоразумений, убедительно просим Вас внимательно изучить инструкцию по установке и техническому обслуживанию изделия, условия гарантии и правильность заполнения гарантийного талона. Гарантийный талон действителен только при правильно и четко указанных данных: модели, даты продажи, гарантийного срока и четких печатей фирмы-продавца, подписи продавца и покупателя. Внесённые в гарантийный талон изменения, подчистки, переписанные данные и т.п. недопустимы и делают талон недействительным.</w:t>
      </w:r>
    </w:p>
    <w:p w:rsidR="00A974A5" w:rsidRDefault="00A974A5" w:rsidP="00A974A5">
      <w:pPr>
        <w:ind w:firstLine="567"/>
        <w:jc w:val="both"/>
        <w:rPr>
          <w:rFonts w:asciiTheme="minorHAnsi" w:hAnsiTheme="minorHAnsi"/>
          <w:sz w:val="20"/>
          <w:szCs w:val="20"/>
        </w:rPr>
      </w:pPr>
      <w:r>
        <w:rPr>
          <w:rFonts w:asciiTheme="minorHAnsi" w:hAnsiTheme="minorHAnsi"/>
          <w:sz w:val="20"/>
          <w:szCs w:val="20"/>
        </w:rPr>
        <w:t xml:space="preserve">Данным </w:t>
      </w:r>
      <w:r w:rsidR="00874B37">
        <w:rPr>
          <w:rFonts w:asciiTheme="minorHAnsi" w:hAnsiTheme="minorHAnsi"/>
          <w:sz w:val="20"/>
          <w:szCs w:val="20"/>
        </w:rPr>
        <w:t>паспортом</w:t>
      </w:r>
      <w:r>
        <w:rPr>
          <w:rFonts w:asciiTheme="minorHAnsi" w:hAnsiTheme="minorHAnsi"/>
          <w:sz w:val="20"/>
          <w:szCs w:val="20"/>
        </w:rPr>
        <w:t xml:space="preserve"> компания </w:t>
      </w:r>
      <w:r>
        <w:rPr>
          <w:rFonts w:asciiTheme="minorHAnsi" w:hAnsiTheme="minorHAnsi"/>
          <w:b/>
          <w:sz w:val="20"/>
          <w:szCs w:val="20"/>
          <w:lang w:val="en-US"/>
        </w:rPr>
        <w:t>RADOMIR</w:t>
      </w:r>
      <w:r>
        <w:rPr>
          <w:rFonts w:asciiTheme="minorHAnsi" w:hAnsiTheme="minorHAnsi"/>
          <w:b/>
          <w:sz w:val="20"/>
          <w:szCs w:val="20"/>
          <w:vertAlign w:val="superscript"/>
        </w:rPr>
        <w:t>®</w:t>
      </w:r>
      <w:r>
        <w:rPr>
          <w:rFonts w:asciiTheme="minorHAnsi" w:hAnsiTheme="minorHAnsi"/>
          <w:sz w:val="20"/>
          <w:szCs w:val="20"/>
        </w:rPr>
        <w:t xml:space="preserve"> принимает на себя обязательства, установленные Законом о защите прав потребителя и другими нормативными актами РФ.</w:t>
      </w:r>
    </w:p>
    <w:p w:rsidR="00A974A5" w:rsidRDefault="00A974A5" w:rsidP="00A974A5">
      <w:pPr>
        <w:ind w:firstLine="567"/>
        <w:jc w:val="both"/>
        <w:rPr>
          <w:rFonts w:asciiTheme="minorHAnsi" w:hAnsiTheme="minorHAnsi"/>
          <w:sz w:val="20"/>
          <w:szCs w:val="20"/>
        </w:rPr>
      </w:pPr>
      <w:r>
        <w:rPr>
          <w:rFonts w:asciiTheme="minorHAnsi" w:hAnsiTheme="minorHAnsi"/>
          <w:sz w:val="20"/>
          <w:szCs w:val="20"/>
        </w:rPr>
        <w:t xml:space="preserve">Компания </w:t>
      </w:r>
      <w:r>
        <w:rPr>
          <w:rFonts w:asciiTheme="minorHAnsi" w:hAnsiTheme="minorHAnsi"/>
          <w:b/>
          <w:sz w:val="20"/>
          <w:szCs w:val="20"/>
          <w:lang w:val="en-US"/>
        </w:rPr>
        <w:t>RADOMIR</w:t>
      </w:r>
      <w:r>
        <w:rPr>
          <w:rFonts w:asciiTheme="minorHAnsi" w:hAnsiTheme="minorHAnsi"/>
          <w:b/>
          <w:sz w:val="20"/>
          <w:szCs w:val="20"/>
          <w:vertAlign w:val="superscript"/>
        </w:rPr>
        <w:t>®</w:t>
      </w:r>
      <w:r>
        <w:rPr>
          <w:rFonts w:asciiTheme="minorHAnsi" w:hAnsiTheme="minorHAnsi"/>
          <w:sz w:val="20"/>
          <w:szCs w:val="20"/>
        </w:rPr>
        <w:t xml:space="preserve"> оставляет за собой право отказать в бесплатном обслуживании в случае несоблюдения нижеизложенных условий гарантии.</w:t>
      </w:r>
    </w:p>
    <w:p w:rsidR="00A974A5" w:rsidRDefault="00A974A5" w:rsidP="00A974A5">
      <w:pPr>
        <w:ind w:firstLine="567"/>
        <w:jc w:val="both"/>
        <w:rPr>
          <w:rFonts w:asciiTheme="minorHAnsi" w:hAnsiTheme="minorHAnsi"/>
          <w:spacing w:val="-6"/>
          <w:sz w:val="20"/>
          <w:szCs w:val="20"/>
        </w:rPr>
      </w:pPr>
      <w:r>
        <w:rPr>
          <w:rFonts w:asciiTheme="minorHAnsi" w:hAnsiTheme="minorHAnsi"/>
          <w:b/>
          <w:spacing w:val="-6"/>
          <w:sz w:val="20"/>
          <w:szCs w:val="20"/>
        </w:rPr>
        <w:t>Гарантия распространяется на приобретённое изделие только при соблюдении требований производителя, изложенных в паспорте.</w:t>
      </w:r>
      <w:r>
        <w:rPr>
          <w:rFonts w:asciiTheme="minorHAnsi" w:hAnsiTheme="minorHAnsi"/>
          <w:spacing w:val="-6"/>
          <w:sz w:val="20"/>
          <w:szCs w:val="20"/>
        </w:rPr>
        <w:t xml:space="preserve"> Во избежание возможных недоразумений, сохраняйте в течение гарантийного срока документы, прилагаемые к товару при его продаже (товарный чек, кассовый чек, паспорт и инструкцию по эксплуатации, гарантийный талон).</w:t>
      </w:r>
    </w:p>
    <w:p w:rsidR="00A974A5" w:rsidRDefault="00A974A5" w:rsidP="00A974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567"/>
        <w:jc w:val="both"/>
        <w:rPr>
          <w:rFonts w:asciiTheme="minorHAnsi" w:hAnsiTheme="minorHAnsi"/>
          <w:spacing w:val="-6"/>
          <w:sz w:val="20"/>
          <w:szCs w:val="20"/>
        </w:rPr>
      </w:pPr>
      <w:r>
        <w:rPr>
          <w:rFonts w:asciiTheme="minorHAnsi" w:hAnsiTheme="minorHAnsi"/>
          <w:spacing w:val="-6"/>
          <w:sz w:val="20"/>
          <w:szCs w:val="20"/>
        </w:rPr>
        <w:t xml:space="preserve">Изготовитель предупреждает, что бесплатному ремонту или замене подлежат комплектующие изделия и составные части изделия только в течение гарантийного срока, установленного на каждое из таких изделий или частей, при этом ремонтируется или заменяется лишь та часть изделия (основная либо составная), которая вышла из строя не вследствие нарушения потребителем правил установки, подключения или использования изделия, содержащихся в паспорте, либо в гарантийном талоне. Ремонтно-восстановительные работы, либо замена частей производятся, как правило, по месту установки </w:t>
      </w:r>
      <w:r w:rsidR="00874B37">
        <w:rPr>
          <w:rFonts w:asciiTheme="minorHAnsi" w:hAnsiTheme="minorHAnsi"/>
          <w:spacing w:val="-6"/>
          <w:sz w:val="20"/>
          <w:szCs w:val="20"/>
        </w:rPr>
        <w:t>изделия</w:t>
      </w:r>
      <w:r>
        <w:rPr>
          <w:rFonts w:asciiTheme="minorHAnsi" w:hAnsiTheme="minorHAnsi"/>
          <w:spacing w:val="-6"/>
          <w:sz w:val="20"/>
          <w:szCs w:val="20"/>
        </w:rPr>
        <w:t xml:space="preserve"> и при наличии доступа к не</w:t>
      </w:r>
      <w:r w:rsidR="00874B37">
        <w:rPr>
          <w:rFonts w:asciiTheme="minorHAnsi" w:hAnsiTheme="minorHAnsi"/>
          <w:spacing w:val="-6"/>
          <w:sz w:val="20"/>
          <w:szCs w:val="20"/>
        </w:rPr>
        <w:t>му</w:t>
      </w:r>
      <w:r>
        <w:rPr>
          <w:rFonts w:asciiTheme="minorHAnsi" w:hAnsiTheme="minorHAnsi"/>
          <w:spacing w:val="-6"/>
          <w:sz w:val="20"/>
          <w:szCs w:val="20"/>
        </w:rPr>
        <w:t xml:space="preserve">, обусловленного в указанных выше сопроводительных документах. Вывоз </w:t>
      </w:r>
      <w:r w:rsidR="00874B37">
        <w:rPr>
          <w:rFonts w:asciiTheme="minorHAnsi" w:hAnsiTheme="minorHAnsi"/>
          <w:spacing w:val="-6"/>
          <w:sz w:val="20"/>
          <w:szCs w:val="20"/>
        </w:rPr>
        <w:t>изделия</w:t>
      </w:r>
      <w:r>
        <w:rPr>
          <w:rFonts w:asciiTheme="minorHAnsi" w:hAnsiTheme="minorHAnsi"/>
          <w:spacing w:val="-6"/>
          <w:sz w:val="20"/>
          <w:szCs w:val="20"/>
        </w:rPr>
        <w:t xml:space="preserve"> производится только в тех случаях, когда этого требует технология работ.</w:t>
      </w:r>
    </w:p>
    <w:p w:rsidR="00A974A5" w:rsidRDefault="00A974A5" w:rsidP="00A974A5">
      <w:pPr>
        <w:ind w:firstLine="567"/>
        <w:jc w:val="both"/>
        <w:rPr>
          <w:rFonts w:asciiTheme="minorHAnsi" w:hAnsiTheme="minorHAnsi"/>
          <w:spacing w:val="-6"/>
          <w:sz w:val="20"/>
          <w:szCs w:val="20"/>
        </w:rPr>
      </w:pPr>
      <w:r>
        <w:rPr>
          <w:rFonts w:asciiTheme="minorHAnsi" w:hAnsiTheme="minorHAnsi"/>
          <w:spacing w:val="-6"/>
          <w:sz w:val="20"/>
          <w:szCs w:val="20"/>
        </w:rPr>
        <w:lastRenderedPageBreak/>
        <w:t>При покупке изделия необходимо сверить номер изделия (см. шильдик снизу чаши) и номер изделия по паспорту. Оба номера должны быть идентичны.</w:t>
      </w:r>
    </w:p>
    <w:p w:rsidR="00A974A5" w:rsidRDefault="00A974A5" w:rsidP="00A974A5">
      <w:pPr>
        <w:ind w:firstLine="567"/>
        <w:jc w:val="both"/>
        <w:rPr>
          <w:rFonts w:asciiTheme="minorHAnsi" w:hAnsiTheme="minorHAnsi"/>
          <w:spacing w:val="-6"/>
          <w:sz w:val="20"/>
          <w:szCs w:val="20"/>
        </w:rPr>
      </w:pPr>
      <w:r>
        <w:rPr>
          <w:rFonts w:asciiTheme="minorHAnsi" w:hAnsiTheme="minorHAnsi"/>
          <w:spacing w:val="-6"/>
          <w:sz w:val="20"/>
          <w:szCs w:val="20"/>
        </w:rPr>
        <w:t>В случае отсутствия номера на чаше гарантийные обязательства предприятие-изготовитель не поддерживает.</w:t>
      </w:r>
    </w:p>
    <w:p w:rsidR="00A974A5" w:rsidRDefault="00A974A5" w:rsidP="00A974A5">
      <w:pPr>
        <w:ind w:firstLine="567"/>
        <w:jc w:val="both"/>
        <w:rPr>
          <w:rFonts w:asciiTheme="minorHAnsi" w:hAnsiTheme="minorHAnsi"/>
          <w:b/>
          <w:spacing w:val="-6"/>
          <w:sz w:val="20"/>
          <w:szCs w:val="20"/>
        </w:rPr>
      </w:pPr>
      <w:r>
        <w:rPr>
          <w:rFonts w:asciiTheme="minorHAnsi" w:hAnsiTheme="minorHAnsi"/>
          <w:b/>
          <w:spacing w:val="-6"/>
          <w:sz w:val="20"/>
          <w:szCs w:val="20"/>
        </w:rPr>
        <w:t>При покупке проверить товар на предмет соответствия заказу, отсутствия механических повреждений, комплектности, наличие сопроводительной и гарантийной документации. По механическим повреждениям, обнаруженным после, претензии не принимаются. Претензии по внешнему виду доставляемого товара, в соответствии со ст.458 и 459 ГК РФ, вы можете предъявить только до передачи товара продавцом и подписания соответствующих документов, утверждающих об этом.</w:t>
      </w:r>
    </w:p>
    <w:p w:rsidR="00A974A5" w:rsidRDefault="00A974A5" w:rsidP="00A974A5">
      <w:pPr>
        <w:spacing w:line="300" w:lineRule="atLeast"/>
        <w:jc w:val="both"/>
        <w:textAlignment w:val="baseline"/>
        <w:rPr>
          <w:rFonts w:asciiTheme="minorHAnsi" w:hAnsiTheme="minorHAnsi"/>
          <w:spacing w:val="-6"/>
          <w:sz w:val="20"/>
          <w:szCs w:val="20"/>
        </w:rPr>
      </w:pPr>
      <w:r>
        <w:rPr>
          <w:rFonts w:asciiTheme="minorHAnsi" w:hAnsiTheme="minorHAnsi"/>
          <w:spacing w:val="-6"/>
          <w:sz w:val="20"/>
          <w:szCs w:val="20"/>
        </w:rPr>
        <w:t xml:space="preserve">Вся продукция компании </w:t>
      </w:r>
      <w:r>
        <w:rPr>
          <w:rFonts w:asciiTheme="minorHAnsi" w:hAnsiTheme="minorHAnsi"/>
          <w:b/>
          <w:sz w:val="20"/>
          <w:szCs w:val="20"/>
        </w:rPr>
        <w:t>RADOMIR®</w:t>
      </w:r>
      <w:r>
        <w:rPr>
          <w:rFonts w:asciiTheme="minorHAnsi" w:hAnsiTheme="minorHAnsi"/>
          <w:spacing w:val="-6"/>
          <w:sz w:val="20"/>
          <w:szCs w:val="20"/>
        </w:rPr>
        <w:t xml:space="preserve"> сертифицирована.</w:t>
      </w:r>
    </w:p>
    <w:p w:rsidR="00C623A9" w:rsidRDefault="00C623A9" w:rsidP="00A974A5">
      <w:pPr>
        <w:spacing w:line="300" w:lineRule="atLeast"/>
        <w:jc w:val="both"/>
        <w:textAlignment w:val="baseline"/>
        <w:rPr>
          <w:rFonts w:asciiTheme="minorHAnsi" w:hAnsiTheme="minorHAnsi"/>
          <w:spacing w:val="-6"/>
          <w:sz w:val="20"/>
          <w:szCs w:val="20"/>
        </w:rPr>
      </w:pPr>
    </w:p>
    <w:p w:rsidR="00A974A5" w:rsidRDefault="00A974A5" w:rsidP="008B6019">
      <w:pPr>
        <w:pStyle w:val="12"/>
      </w:pPr>
      <w:bookmarkStart w:id="2" w:name="_Toc418158872"/>
      <w:bookmarkStart w:id="3" w:name="_Toc354849657"/>
      <w:r>
        <w:t>ТЕХНИЧЕСКИЕ ХАРАКТЕРИСТИКИ</w:t>
      </w:r>
      <w:bookmarkEnd w:id="2"/>
    </w:p>
    <w:p w:rsidR="00A974A5" w:rsidRDefault="00A974A5" w:rsidP="00A974A5">
      <w:pPr>
        <w:ind w:firstLine="567"/>
        <w:jc w:val="both"/>
        <w:rPr>
          <w:rFonts w:asciiTheme="minorHAnsi" w:hAnsiTheme="minorHAnsi"/>
          <w:sz w:val="20"/>
          <w:szCs w:val="20"/>
        </w:rPr>
      </w:pPr>
      <w:r>
        <w:rPr>
          <w:rFonts w:asciiTheme="minorHAnsi" w:hAnsiTheme="minorHAnsi"/>
          <w:sz w:val="20"/>
          <w:szCs w:val="20"/>
        </w:rPr>
        <w:t>Сантехнические изделия из акрила производятся путём вакуумного формования с последующим полиэфирным ламинированием. Особенностью технологического процесса является усадка готового изделия.</w:t>
      </w:r>
    </w:p>
    <w:p w:rsidR="00A974A5" w:rsidRDefault="00A974A5" w:rsidP="00A974A5">
      <w:pPr>
        <w:ind w:firstLine="567"/>
        <w:jc w:val="both"/>
        <w:rPr>
          <w:rFonts w:asciiTheme="minorHAnsi" w:hAnsiTheme="minorHAnsi"/>
          <w:sz w:val="20"/>
          <w:szCs w:val="20"/>
        </w:rPr>
      </w:pPr>
      <w:r>
        <w:rPr>
          <w:rFonts w:asciiTheme="minorHAnsi" w:hAnsiTheme="minorHAnsi"/>
          <w:sz w:val="20"/>
          <w:szCs w:val="20"/>
        </w:rPr>
        <w:t>Все линейные и угловые размеры изделий, полученных путём вакуумного формования, могут отличаться от своих номинальных значений. В технических условия производителя установлены следующие допуски:</w:t>
      </w:r>
    </w:p>
    <w:p w:rsidR="00A974A5" w:rsidRDefault="00A974A5" w:rsidP="00A974A5">
      <w:pPr>
        <w:ind w:firstLine="567"/>
        <w:jc w:val="both"/>
        <w:rPr>
          <w:rFonts w:asciiTheme="minorHAnsi" w:hAnsiTheme="minorHAnsi"/>
          <w:sz w:val="20"/>
          <w:szCs w:val="20"/>
        </w:rPr>
      </w:pPr>
      <w:r>
        <w:rPr>
          <w:rFonts w:asciiTheme="minorHAnsi" w:hAnsiTheme="minorHAnsi"/>
          <w:sz w:val="20"/>
          <w:szCs w:val="20"/>
        </w:rPr>
        <w:t>- для линейных размеров - ±0,5%,</w:t>
      </w:r>
    </w:p>
    <w:p w:rsidR="00A974A5" w:rsidRDefault="00A974A5" w:rsidP="00A974A5">
      <w:pPr>
        <w:ind w:firstLine="567"/>
        <w:jc w:val="both"/>
        <w:rPr>
          <w:rFonts w:asciiTheme="minorHAnsi" w:hAnsiTheme="minorHAnsi"/>
          <w:sz w:val="20"/>
          <w:szCs w:val="20"/>
        </w:rPr>
      </w:pPr>
      <w:r>
        <w:rPr>
          <w:rFonts w:asciiTheme="minorHAnsi" w:hAnsiTheme="minorHAnsi"/>
          <w:sz w:val="20"/>
          <w:szCs w:val="20"/>
        </w:rPr>
        <w:t>- для угловых размеров - ±1°.</w:t>
      </w:r>
    </w:p>
    <w:p w:rsidR="00A974A5" w:rsidRDefault="00A974A5" w:rsidP="00A974A5">
      <w:pPr>
        <w:ind w:firstLine="567"/>
        <w:jc w:val="both"/>
        <w:rPr>
          <w:rFonts w:asciiTheme="minorHAnsi" w:hAnsiTheme="minorHAnsi"/>
          <w:sz w:val="20"/>
          <w:szCs w:val="20"/>
        </w:rPr>
      </w:pPr>
      <w:r>
        <w:rPr>
          <w:rFonts w:asciiTheme="minorHAnsi" w:hAnsiTheme="minorHAnsi"/>
          <w:sz w:val="20"/>
          <w:szCs w:val="20"/>
        </w:rPr>
        <w:t>Например, если габаритный размер изделия на чертеже заявлен 1500х500мм, то размер готового изделия может колебаться в пределах от 2,5 мм по меньшей стороне до 7,5 мм по большей стороне.</w:t>
      </w:r>
    </w:p>
    <w:p w:rsidR="00A974A5" w:rsidRDefault="00A974A5" w:rsidP="00A974A5">
      <w:pPr>
        <w:ind w:firstLine="567"/>
        <w:jc w:val="both"/>
        <w:rPr>
          <w:rFonts w:asciiTheme="minorHAnsi" w:hAnsiTheme="minorHAnsi"/>
          <w:sz w:val="20"/>
          <w:szCs w:val="20"/>
        </w:rPr>
      </w:pPr>
      <w:r>
        <w:rPr>
          <w:rFonts w:asciiTheme="minorHAnsi" w:hAnsiTheme="minorHAnsi"/>
          <w:sz w:val="20"/>
          <w:szCs w:val="20"/>
        </w:rPr>
        <w:t>В соответствии с вышеуказанным, производитель претензий не принимает.</w:t>
      </w:r>
    </w:p>
    <w:p w:rsidR="00C623A9" w:rsidRDefault="00C623A9" w:rsidP="00A974A5">
      <w:pPr>
        <w:ind w:firstLine="567"/>
        <w:jc w:val="both"/>
        <w:rPr>
          <w:rFonts w:asciiTheme="minorHAnsi" w:hAnsiTheme="minorHAnsi"/>
          <w:sz w:val="20"/>
          <w:szCs w:val="20"/>
        </w:rPr>
      </w:pPr>
    </w:p>
    <w:p w:rsidR="00A974A5" w:rsidRPr="00874B37" w:rsidRDefault="00A974A5" w:rsidP="008B6019">
      <w:pPr>
        <w:pStyle w:val="12"/>
      </w:pPr>
      <w:bookmarkStart w:id="4" w:name="_Toc418158873"/>
      <w:r w:rsidRPr="00874B37">
        <w:t>УСЛОВИЯ ГАРАНТИИ</w:t>
      </w:r>
      <w:bookmarkEnd w:id="3"/>
      <w:bookmarkEnd w:id="4"/>
    </w:p>
    <w:p w:rsidR="00A974A5" w:rsidRDefault="00A974A5" w:rsidP="00A974A5">
      <w:pPr>
        <w:widowControl w:val="0"/>
        <w:numPr>
          <w:ilvl w:val="1"/>
          <w:numId w:val="38"/>
        </w:numPr>
        <w:tabs>
          <w:tab w:val="clear" w:pos="1080"/>
          <w:tab w:val="num" w:pos="862"/>
          <w:tab w:val="num" w:pos="969"/>
          <w:tab w:val="left" w:pos="1276"/>
          <w:tab w:val="left" w:pos="1418"/>
        </w:tabs>
        <w:ind w:left="0" w:firstLine="426"/>
        <w:jc w:val="both"/>
        <w:rPr>
          <w:rFonts w:asciiTheme="minorHAnsi" w:hAnsiTheme="minorHAnsi"/>
          <w:sz w:val="20"/>
          <w:szCs w:val="20"/>
        </w:rPr>
      </w:pPr>
      <w:r>
        <w:rPr>
          <w:rFonts w:asciiTheme="minorHAnsi" w:hAnsiTheme="minorHAnsi"/>
          <w:sz w:val="20"/>
          <w:szCs w:val="20"/>
        </w:rPr>
        <w:t>Гарантийный срок на изделие, установленный производителем, указан в таблиц</w:t>
      </w:r>
      <w:r w:rsidR="00874B37">
        <w:rPr>
          <w:rFonts w:asciiTheme="minorHAnsi" w:hAnsiTheme="minorHAnsi"/>
          <w:sz w:val="20"/>
          <w:szCs w:val="20"/>
        </w:rPr>
        <w:t>е</w:t>
      </w:r>
      <w:r>
        <w:rPr>
          <w:rFonts w:asciiTheme="minorHAnsi" w:hAnsiTheme="minorHAnsi"/>
          <w:sz w:val="20"/>
          <w:szCs w:val="20"/>
        </w:rPr>
        <w:t xml:space="preserve"> 1 и исчисляется со дня покупки.</w:t>
      </w:r>
    </w:p>
    <w:p w:rsidR="00A974A5" w:rsidRDefault="00A974A5" w:rsidP="00A974A5">
      <w:pPr>
        <w:widowControl w:val="0"/>
        <w:tabs>
          <w:tab w:val="num" w:pos="851"/>
          <w:tab w:val="num" w:pos="969"/>
          <w:tab w:val="left" w:pos="1276"/>
          <w:tab w:val="left" w:pos="1418"/>
        </w:tabs>
        <w:ind w:firstLine="426"/>
        <w:jc w:val="both"/>
        <w:rPr>
          <w:rFonts w:asciiTheme="minorHAnsi" w:hAnsiTheme="minorHAnsi"/>
          <w:sz w:val="20"/>
          <w:szCs w:val="20"/>
        </w:rPr>
      </w:pPr>
      <w:r>
        <w:rPr>
          <w:rFonts w:asciiTheme="minorHAnsi" w:hAnsiTheme="minorHAnsi"/>
          <w:spacing w:val="-6"/>
          <w:sz w:val="20"/>
          <w:szCs w:val="20"/>
        </w:rPr>
        <w:t>На стекло (стеклянные дверцы, зеркала, лампы, контрольные лампочки и др.) гарантия не распространяется, принимаются покупателем непосредственно в магазине.</w:t>
      </w:r>
    </w:p>
    <w:p w:rsidR="00A974A5" w:rsidRDefault="00A974A5" w:rsidP="00A974A5">
      <w:pPr>
        <w:widowControl w:val="0"/>
        <w:numPr>
          <w:ilvl w:val="1"/>
          <w:numId w:val="38"/>
        </w:numPr>
        <w:tabs>
          <w:tab w:val="clear" w:pos="1080"/>
          <w:tab w:val="num" w:pos="862"/>
          <w:tab w:val="num" w:pos="969"/>
          <w:tab w:val="left" w:pos="1276"/>
          <w:tab w:val="left" w:pos="1418"/>
        </w:tabs>
        <w:ind w:left="0" w:firstLine="426"/>
        <w:jc w:val="both"/>
        <w:rPr>
          <w:rFonts w:asciiTheme="minorHAnsi" w:hAnsiTheme="minorHAnsi"/>
          <w:sz w:val="20"/>
          <w:szCs w:val="20"/>
        </w:rPr>
      </w:pPr>
      <w:r>
        <w:rPr>
          <w:rFonts w:asciiTheme="minorHAnsi" w:hAnsiTheme="minorHAnsi"/>
          <w:sz w:val="20"/>
          <w:szCs w:val="20"/>
        </w:rPr>
        <w:t xml:space="preserve">Срок службы основного изделия (поддон душевой кабины) установлен производителем – </w:t>
      </w:r>
      <w:r w:rsidR="00874B37">
        <w:rPr>
          <w:rFonts w:asciiTheme="minorHAnsi" w:hAnsiTheme="minorHAnsi"/>
          <w:sz w:val="20"/>
          <w:szCs w:val="20"/>
        </w:rPr>
        <w:t>10</w:t>
      </w:r>
      <w:r>
        <w:rPr>
          <w:rFonts w:asciiTheme="minorHAnsi" w:hAnsiTheme="minorHAnsi"/>
          <w:sz w:val="20"/>
          <w:szCs w:val="20"/>
        </w:rPr>
        <w:t xml:space="preserve"> лет, а срок службы комплектующих по продолжительности установлен равным их гарантийному сроку, указанному в таблиц</w:t>
      </w:r>
      <w:r w:rsidR="00874B37">
        <w:rPr>
          <w:rFonts w:asciiTheme="minorHAnsi" w:hAnsiTheme="minorHAnsi"/>
          <w:sz w:val="20"/>
          <w:szCs w:val="20"/>
        </w:rPr>
        <w:t>е</w:t>
      </w:r>
      <w:r>
        <w:rPr>
          <w:rFonts w:asciiTheme="minorHAnsi" w:hAnsiTheme="minorHAnsi"/>
          <w:sz w:val="20"/>
          <w:szCs w:val="20"/>
        </w:rPr>
        <w:t xml:space="preserve"> 1 на соответствующие комплектующие.</w:t>
      </w:r>
    </w:p>
    <w:p w:rsidR="00A974A5" w:rsidRDefault="00A974A5" w:rsidP="00A974A5">
      <w:pPr>
        <w:widowControl w:val="0"/>
        <w:tabs>
          <w:tab w:val="num" w:pos="284"/>
          <w:tab w:val="num" w:pos="851"/>
          <w:tab w:val="left" w:pos="1276"/>
          <w:tab w:val="left" w:pos="1418"/>
        </w:tabs>
        <w:ind w:firstLine="426"/>
        <w:jc w:val="both"/>
        <w:rPr>
          <w:rFonts w:asciiTheme="minorHAnsi" w:hAnsiTheme="minorHAnsi"/>
          <w:sz w:val="20"/>
          <w:szCs w:val="20"/>
        </w:rPr>
      </w:pPr>
      <w:r>
        <w:rPr>
          <w:rFonts w:asciiTheme="minorHAnsi" w:hAnsiTheme="minorHAnsi"/>
          <w:sz w:val="20"/>
          <w:szCs w:val="20"/>
        </w:rPr>
        <w:t>По истечении срока службы дальнейшая эксплуатация изделия возможна после проведения сервисного обслуживания предприятием-изготовителем, иначе предприятие-изготовитель не несет ответственности за возникновение опасности для жизни и здоровья потребителя, а также его имущества.</w:t>
      </w:r>
    </w:p>
    <w:p w:rsidR="00C623A9" w:rsidRDefault="00C623A9" w:rsidP="00A974A5">
      <w:pPr>
        <w:widowControl w:val="0"/>
        <w:tabs>
          <w:tab w:val="num" w:pos="284"/>
          <w:tab w:val="num" w:pos="851"/>
          <w:tab w:val="left" w:pos="1276"/>
          <w:tab w:val="left" w:pos="1418"/>
        </w:tabs>
        <w:ind w:firstLine="426"/>
        <w:jc w:val="both"/>
        <w:rPr>
          <w:rFonts w:asciiTheme="minorHAnsi" w:hAnsiTheme="minorHAnsi"/>
          <w:sz w:val="20"/>
          <w:szCs w:val="20"/>
        </w:rPr>
      </w:pPr>
    </w:p>
    <w:p w:rsidR="00C623A9" w:rsidRDefault="00C623A9" w:rsidP="00A974A5">
      <w:pPr>
        <w:widowControl w:val="0"/>
        <w:tabs>
          <w:tab w:val="num" w:pos="284"/>
          <w:tab w:val="num" w:pos="851"/>
          <w:tab w:val="left" w:pos="1276"/>
          <w:tab w:val="left" w:pos="1418"/>
        </w:tabs>
        <w:ind w:firstLine="426"/>
        <w:jc w:val="both"/>
        <w:rPr>
          <w:rFonts w:asciiTheme="minorHAnsi" w:hAnsiTheme="minorHAnsi"/>
          <w:sz w:val="20"/>
          <w:szCs w:val="20"/>
        </w:rPr>
      </w:pPr>
    </w:p>
    <w:p w:rsidR="00C623A9" w:rsidRDefault="00C623A9" w:rsidP="00A974A5">
      <w:pPr>
        <w:widowControl w:val="0"/>
        <w:tabs>
          <w:tab w:val="num" w:pos="284"/>
          <w:tab w:val="num" w:pos="851"/>
          <w:tab w:val="left" w:pos="1276"/>
          <w:tab w:val="left" w:pos="1418"/>
        </w:tabs>
        <w:ind w:firstLine="426"/>
        <w:jc w:val="both"/>
        <w:rPr>
          <w:rFonts w:asciiTheme="minorHAnsi" w:hAnsiTheme="minorHAnsi"/>
          <w:sz w:val="20"/>
          <w:szCs w:val="20"/>
        </w:rPr>
      </w:pPr>
    </w:p>
    <w:p w:rsidR="00B302BE" w:rsidRDefault="00B302BE" w:rsidP="00B302BE">
      <w:pPr>
        <w:widowControl w:val="0"/>
        <w:tabs>
          <w:tab w:val="num" w:pos="284"/>
          <w:tab w:val="num" w:pos="851"/>
          <w:tab w:val="left" w:pos="1276"/>
          <w:tab w:val="left" w:pos="1418"/>
        </w:tabs>
        <w:ind w:firstLine="426"/>
        <w:jc w:val="right"/>
        <w:rPr>
          <w:rFonts w:asciiTheme="minorHAnsi" w:hAnsiTheme="minorHAnsi"/>
          <w:sz w:val="20"/>
          <w:szCs w:val="20"/>
        </w:rPr>
      </w:pPr>
      <w:r>
        <w:rPr>
          <w:rFonts w:asciiTheme="minorHAnsi" w:hAnsiTheme="minorHAnsi"/>
          <w:sz w:val="20"/>
          <w:szCs w:val="20"/>
        </w:rPr>
        <w:lastRenderedPageBreak/>
        <w:t>Таблица 1</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388"/>
        <w:gridCol w:w="2325"/>
        <w:gridCol w:w="4557"/>
      </w:tblGrid>
      <w:tr w:rsidR="00B302BE" w:rsidTr="008B6019">
        <w:tc>
          <w:tcPr>
            <w:tcW w:w="267" w:type="pct"/>
            <w:tcBorders>
              <w:top w:val="single" w:sz="6" w:space="0" w:color="000000"/>
              <w:left w:val="single" w:sz="6" w:space="0" w:color="000000"/>
              <w:bottom w:val="single" w:sz="6" w:space="0" w:color="000000"/>
              <w:right w:val="single" w:sz="6" w:space="0" w:color="000000"/>
            </w:tcBorders>
            <w:shd w:val="clear" w:color="auto" w:fill="auto"/>
          </w:tcPr>
          <w:p w:rsidR="00B302BE" w:rsidRDefault="00B302BE" w:rsidP="00B302BE">
            <w:pPr>
              <w:pStyle w:val="af0"/>
              <w:numPr>
                <w:ilvl w:val="0"/>
                <w:numId w:val="42"/>
              </w:numPr>
              <w:spacing w:line="240" w:lineRule="atLeast"/>
              <w:ind w:left="150" w:firstLine="0"/>
              <w:textAlignment w:val="baseline"/>
              <w:outlineLvl w:val="2"/>
              <w:rPr>
                <w:rFonts w:ascii="Calibri" w:hAnsi="Calibri"/>
                <w:sz w:val="20"/>
                <w:szCs w:val="20"/>
              </w:rPr>
            </w:pPr>
          </w:p>
        </w:tc>
        <w:tc>
          <w:tcPr>
            <w:tcW w:w="1599" w:type="pct"/>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rsidR="00B302BE" w:rsidRDefault="00B302BE">
            <w:pPr>
              <w:spacing w:line="240" w:lineRule="atLeast"/>
              <w:jc w:val="center"/>
              <w:textAlignment w:val="baseline"/>
              <w:outlineLvl w:val="2"/>
              <w:rPr>
                <w:rFonts w:ascii="Calibri" w:hAnsi="Calibri"/>
                <w:sz w:val="20"/>
                <w:szCs w:val="20"/>
              </w:rPr>
            </w:pPr>
            <w:bookmarkStart w:id="5" w:name="_Toc354590985"/>
            <w:bookmarkStart w:id="6" w:name="_Toc354594597"/>
            <w:bookmarkStart w:id="7" w:name="_Toc354595224"/>
            <w:r>
              <w:rPr>
                <w:rFonts w:ascii="Calibri" w:hAnsi="Calibri"/>
                <w:sz w:val="20"/>
                <w:szCs w:val="20"/>
              </w:rPr>
              <w:t xml:space="preserve">Душевой </w:t>
            </w:r>
            <w:bookmarkEnd w:id="5"/>
            <w:bookmarkEnd w:id="6"/>
            <w:bookmarkEnd w:id="7"/>
            <w:r>
              <w:rPr>
                <w:rFonts w:ascii="Calibri" w:hAnsi="Calibri"/>
                <w:sz w:val="20"/>
                <w:szCs w:val="20"/>
              </w:rPr>
              <w:t>поддон</w:t>
            </w:r>
          </w:p>
          <w:p w:rsidR="00B302BE" w:rsidRDefault="00B302BE">
            <w:pPr>
              <w:spacing w:line="240" w:lineRule="atLeast"/>
              <w:jc w:val="center"/>
              <w:textAlignment w:val="baseline"/>
              <w:outlineLvl w:val="2"/>
              <w:rPr>
                <w:rFonts w:ascii="Calibri" w:hAnsi="Calibri"/>
                <w:sz w:val="20"/>
                <w:szCs w:val="20"/>
              </w:rPr>
            </w:pPr>
            <w:r>
              <w:rPr>
                <w:rFonts w:ascii="Calibri" w:hAnsi="Calibri"/>
                <w:noProof/>
                <w:sz w:val="20"/>
                <w:szCs w:val="20"/>
              </w:rPr>
              <w:drawing>
                <wp:inline distT="0" distB="0" distL="0" distR="0">
                  <wp:extent cx="1208405" cy="506095"/>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8405" cy="506095"/>
                          </a:xfrm>
                          <a:prstGeom prst="rect">
                            <a:avLst/>
                          </a:prstGeom>
                          <a:noFill/>
                          <a:ln>
                            <a:noFill/>
                          </a:ln>
                        </pic:spPr>
                      </pic:pic>
                    </a:graphicData>
                  </a:graphic>
                </wp:inline>
              </w:drawing>
            </w:r>
          </w:p>
        </w:tc>
        <w:tc>
          <w:tcPr>
            <w:tcW w:w="3134" w:type="pct"/>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rsidR="00B302BE" w:rsidRDefault="00B302BE">
            <w:pPr>
              <w:tabs>
                <w:tab w:val="left" w:pos="4243"/>
              </w:tabs>
              <w:jc w:val="both"/>
              <w:rPr>
                <w:rFonts w:ascii="Calibri" w:hAnsi="Calibri"/>
                <w:sz w:val="20"/>
                <w:szCs w:val="20"/>
              </w:rPr>
            </w:pPr>
            <w:r>
              <w:rPr>
                <w:rFonts w:ascii="Calibri" w:hAnsi="Calibri"/>
                <w:sz w:val="20"/>
                <w:szCs w:val="20"/>
              </w:rPr>
              <w:t>Поддон душево</w:t>
            </w:r>
            <w:r w:rsidR="008B6019">
              <w:rPr>
                <w:rFonts w:ascii="Calibri" w:hAnsi="Calibri"/>
                <w:sz w:val="20"/>
                <w:szCs w:val="20"/>
              </w:rPr>
              <w:t>й</w:t>
            </w:r>
            <w:r>
              <w:rPr>
                <w:rFonts w:ascii="Calibri" w:hAnsi="Calibri"/>
                <w:sz w:val="20"/>
                <w:szCs w:val="20"/>
              </w:rPr>
              <w:t xml:space="preserve"> – 10 лет</w:t>
            </w:r>
          </w:p>
          <w:p w:rsidR="00B302BE" w:rsidRDefault="00B302BE">
            <w:pPr>
              <w:tabs>
                <w:tab w:val="left" w:pos="4243"/>
              </w:tabs>
              <w:jc w:val="both"/>
              <w:rPr>
                <w:rFonts w:ascii="Calibri" w:hAnsi="Calibri"/>
                <w:sz w:val="20"/>
                <w:szCs w:val="20"/>
              </w:rPr>
            </w:pPr>
            <w:r>
              <w:rPr>
                <w:rFonts w:ascii="Calibri" w:hAnsi="Calibri"/>
                <w:sz w:val="20"/>
                <w:szCs w:val="20"/>
              </w:rPr>
              <w:t>Рама-подставка – 1</w:t>
            </w:r>
            <w:r w:rsidR="009271CB" w:rsidRPr="00C623A9">
              <w:rPr>
                <w:rFonts w:ascii="Calibri" w:hAnsi="Calibri"/>
                <w:sz w:val="20"/>
                <w:szCs w:val="20"/>
              </w:rPr>
              <w:t>0</w:t>
            </w:r>
            <w:r>
              <w:rPr>
                <w:rFonts w:ascii="Calibri" w:hAnsi="Calibri"/>
                <w:sz w:val="20"/>
                <w:szCs w:val="20"/>
              </w:rPr>
              <w:t xml:space="preserve"> </w:t>
            </w:r>
            <w:r w:rsidR="009271CB">
              <w:rPr>
                <w:rFonts w:ascii="Calibri" w:hAnsi="Calibri"/>
                <w:sz w:val="20"/>
                <w:szCs w:val="20"/>
              </w:rPr>
              <w:t>лет</w:t>
            </w:r>
            <w:r>
              <w:rPr>
                <w:rFonts w:ascii="Calibri" w:hAnsi="Calibri"/>
                <w:sz w:val="20"/>
                <w:szCs w:val="20"/>
              </w:rPr>
              <w:t>.</w:t>
            </w:r>
          </w:p>
          <w:p w:rsidR="00B302BE" w:rsidRDefault="00B302BE" w:rsidP="00B302BE">
            <w:pPr>
              <w:tabs>
                <w:tab w:val="left" w:pos="4243"/>
              </w:tabs>
              <w:jc w:val="both"/>
              <w:rPr>
                <w:rFonts w:ascii="Calibri" w:hAnsi="Calibri"/>
                <w:sz w:val="20"/>
                <w:szCs w:val="20"/>
              </w:rPr>
            </w:pPr>
            <w:r>
              <w:rPr>
                <w:rFonts w:ascii="Calibri" w:hAnsi="Calibri"/>
                <w:sz w:val="20"/>
                <w:szCs w:val="20"/>
              </w:rPr>
              <w:t>Слив</w:t>
            </w:r>
            <w:r w:rsidR="008B6019">
              <w:rPr>
                <w:rFonts w:ascii="Calibri" w:hAnsi="Calibri"/>
                <w:sz w:val="20"/>
                <w:szCs w:val="20"/>
              </w:rPr>
              <w:t>/слив-перелив</w:t>
            </w:r>
            <w:r>
              <w:rPr>
                <w:rFonts w:ascii="Calibri" w:hAnsi="Calibri"/>
                <w:sz w:val="20"/>
                <w:szCs w:val="20"/>
              </w:rPr>
              <w:t xml:space="preserve"> - 6 месяцев.</w:t>
            </w:r>
          </w:p>
        </w:tc>
      </w:tr>
      <w:tr w:rsidR="003D3DB0" w:rsidTr="008B6019">
        <w:tc>
          <w:tcPr>
            <w:tcW w:w="267" w:type="pct"/>
            <w:tcBorders>
              <w:top w:val="single" w:sz="6" w:space="0" w:color="000000"/>
              <w:left w:val="single" w:sz="6" w:space="0" w:color="000000"/>
              <w:bottom w:val="single" w:sz="6" w:space="0" w:color="000000"/>
              <w:right w:val="single" w:sz="6" w:space="0" w:color="000000"/>
            </w:tcBorders>
            <w:shd w:val="clear" w:color="auto" w:fill="auto"/>
          </w:tcPr>
          <w:p w:rsidR="003D3DB0" w:rsidRDefault="003D3DB0" w:rsidP="003D3DB0">
            <w:pPr>
              <w:pStyle w:val="af0"/>
              <w:numPr>
                <w:ilvl w:val="0"/>
                <w:numId w:val="43"/>
              </w:numPr>
              <w:spacing w:line="240" w:lineRule="atLeast"/>
              <w:textAlignment w:val="baseline"/>
              <w:outlineLvl w:val="2"/>
              <w:rPr>
                <w:rFonts w:ascii="Calibri" w:hAnsi="Calibri"/>
                <w:sz w:val="20"/>
                <w:szCs w:val="20"/>
              </w:rPr>
            </w:pPr>
          </w:p>
        </w:tc>
        <w:tc>
          <w:tcPr>
            <w:tcW w:w="1599" w:type="pct"/>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rsidR="003D3DB0" w:rsidRDefault="003D3DB0">
            <w:pPr>
              <w:spacing w:line="240" w:lineRule="atLeast"/>
              <w:jc w:val="center"/>
              <w:textAlignment w:val="baseline"/>
              <w:outlineLvl w:val="2"/>
              <w:rPr>
                <w:rFonts w:ascii="Calibri" w:hAnsi="Calibri"/>
                <w:sz w:val="20"/>
                <w:szCs w:val="20"/>
              </w:rPr>
            </w:pPr>
            <w:r>
              <w:rPr>
                <w:rFonts w:ascii="Calibri" w:hAnsi="Calibri"/>
                <w:sz w:val="20"/>
                <w:szCs w:val="20"/>
              </w:rPr>
              <w:t>Изделия для</w:t>
            </w:r>
          </w:p>
          <w:p w:rsidR="003D3DB0" w:rsidRDefault="003D3DB0">
            <w:pPr>
              <w:spacing w:line="240" w:lineRule="atLeast"/>
              <w:jc w:val="center"/>
              <w:textAlignment w:val="baseline"/>
              <w:outlineLvl w:val="2"/>
              <w:rPr>
                <w:rFonts w:ascii="Calibri" w:hAnsi="Calibri"/>
                <w:sz w:val="20"/>
                <w:szCs w:val="20"/>
              </w:rPr>
            </w:pPr>
            <w:r>
              <w:rPr>
                <w:rFonts w:ascii="Calibri" w:hAnsi="Calibri"/>
                <w:sz w:val="20"/>
                <w:szCs w:val="20"/>
              </w:rPr>
              <w:t>коммерческих целей</w:t>
            </w:r>
          </w:p>
        </w:tc>
        <w:tc>
          <w:tcPr>
            <w:tcW w:w="3134" w:type="pct"/>
            <w:tcBorders>
              <w:top w:val="single" w:sz="6" w:space="0" w:color="000000"/>
              <w:left w:val="single" w:sz="6" w:space="0" w:color="000000"/>
              <w:bottom w:val="single" w:sz="6" w:space="0" w:color="000000"/>
              <w:right w:val="single" w:sz="6" w:space="0" w:color="000000"/>
            </w:tcBorders>
            <w:shd w:val="clear" w:color="auto" w:fill="auto"/>
            <w:tcMar>
              <w:top w:w="150" w:type="dxa"/>
              <w:left w:w="150" w:type="dxa"/>
              <w:bottom w:w="150" w:type="dxa"/>
              <w:right w:w="150" w:type="dxa"/>
            </w:tcMar>
            <w:hideMark/>
          </w:tcPr>
          <w:p w:rsidR="003D3DB0" w:rsidRDefault="003D3DB0">
            <w:pPr>
              <w:tabs>
                <w:tab w:val="left" w:pos="4243"/>
              </w:tabs>
              <w:jc w:val="both"/>
              <w:rPr>
                <w:rFonts w:ascii="Calibri" w:hAnsi="Calibri"/>
                <w:sz w:val="20"/>
                <w:szCs w:val="20"/>
              </w:rPr>
            </w:pPr>
            <w:r>
              <w:rPr>
                <w:rFonts w:ascii="Calibri" w:hAnsi="Calibri"/>
                <w:sz w:val="20"/>
                <w:szCs w:val="20"/>
              </w:rPr>
              <w:t xml:space="preserve">При использовании изделия в коммерческих целях- гарантия </w:t>
            </w:r>
            <w:r w:rsidRPr="003D3DB0">
              <w:rPr>
                <w:rFonts w:ascii="Calibri" w:hAnsi="Calibri"/>
                <w:sz w:val="20"/>
                <w:szCs w:val="20"/>
              </w:rPr>
              <w:t>один год</w:t>
            </w:r>
            <w:r>
              <w:rPr>
                <w:rFonts w:ascii="Calibri" w:hAnsi="Calibri"/>
                <w:sz w:val="20"/>
                <w:szCs w:val="20"/>
              </w:rPr>
              <w:t xml:space="preserve"> на всё изделие, кроме:</w:t>
            </w:r>
          </w:p>
          <w:p w:rsidR="003D3DB0" w:rsidRDefault="003D3DB0">
            <w:pPr>
              <w:tabs>
                <w:tab w:val="left" w:pos="4243"/>
              </w:tabs>
              <w:jc w:val="both"/>
              <w:rPr>
                <w:rFonts w:ascii="Calibri" w:hAnsi="Calibri"/>
                <w:sz w:val="20"/>
                <w:szCs w:val="20"/>
              </w:rPr>
            </w:pPr>
            <w:r>
              <w:rPr>
                <w:rFonts w:ascii="Calibri" w:hAnsi="Calibri"/>
                <w:sz w:val="20"/>
                <w:szCs w:val="20"/>
              </w:rPr>
              <w:t>Слив</w:t>
            </w:r>
            <w:r w:rsidR="008B6019">
              <w:rPr>
                <w:rFonts w:ascii="Calibri" w:hAnsi="Calibri"/>
                <w:sz w:val="20"/>
                <w:szCs w:val="20"/>
              </w:rPr>
              <w:t>/слив-перелив</w:t>
            </w:r>
            <w:r>
              <w:rPr>
                <w:rFonts w:ascii="Calibri" w:hAnsi="Calibri"/>
                <w:sz w:val="20"/>
                <w:szCs w:val="20"/>
              </w:rPr>
              <w:t xml:space="preserve"> - 6 месяцев.</w:t>
            </w:r>
          </w:p>
        </w:tc>
      </w:tr>
      <w:tr w:rsidR="003D3DB0" w:rsidTr="008B6019">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Pr>
          <w:p w:rsidR="003D3DB0" w:rsidRDefault="003D3DB0">
            <w:pPr>
              <w:tabs>
                <w:tab w:val="left" w:pos="4243"/>
              </w:tabs>
              <w:jc w:val="both"/>
              <w:rPr>
                <w:rFonts w:ascii="Calibri" w:hAnsi="Calibri"/>
                <w:sz w:val="20"/>
                <w:szCs w:val="20"/>
              </w:rPr>
            </w:pPr>
            <w:r>
              <w:rPr>
                <w:rFonts w:ascii="Calibri" w:hAnsi="Calibri"/>
                <w:b/>
                <w:sz w:val="20"/>
                <w:szCs w:val="20"/>
              </w:rPr>
              <w:t>Гарантийные обязательства производителя обеспечиваются при соблюдении условий обязательного исполнения правил технической эксплуатации, изложенных в паспорте и гарантийном талоне. Установка изделия должна производиться только сертифицированными специалистами компании RADOMIR®.</w:t>
            </w:r>
          </w:p>
        </w:tc>
      </w:tr>
    </w:tbl>
    <w:p w:rsidR="00B302BE" w:rsidRDefault="00B302BE" w:rsidP="00A974A5">
      <w:pPr>
        <w:widowControl w:val="0"/>
        <w:tabs>
          <w:tab w:val="num" w:pos="284"/>
          <w:tab w:val="num" w:pos="851"/>
          <w:tab w:val="left" w:pos="1276"/>
          <w:tab w:val="left" w:pos="1418"/>
        </w:tabs>
        <w:ind w:firstLine="426"/>
        <w:jc w:val="both"/>
        <w:rPr>
          <w:rFonts w:asciiTheme="minorHAnsi" w:hAnsiTheme="minorHAnsi"/>
          <w:sz w:val="20"/>
          <w:szCs w:val="20"/>
        </w:rPr>
      </w:pPr>
    </w:p>
    <w:p w:rsidR="00A974A5" w:rsidRDefault="00A974A5" w:rsidP="00A974A5">
      <w:pPr>
        <w:numPr>
          <w:ilvl w:val="1"/>
          <w:numId w:val="38"/>
        </w:numPr>
        <w:tabs>
          <w:tab w:val="clear" w:pos="1080"/>
          <w:tab w:val="num" w:pos="862"/>
          <w:tab w:val="num" w:pos="969"/>
          <w:tab w:val="left" w:pos="1276"/>
          <w:tab w:val="left" w:pos="1418"/>
        </w:tabs>
        <w:ind w:left="0" w:firstLine="426"/>
        <w:jc w:val="both"/>
        <w:rPr>
          <w:rFonts w:asciiTheme="minorHAnsi" w:hAnsiTheme="minorHAnsi"/>
          <w:sz w:val="20"/>
          <w:szCs w:val="20"/>
        </w:rPr>
      </w:pPr>
      <w:r>
        <w:rPr>
          <w:rFonts w:asciiTheme="minorHAnsi" w:hAnsiTheme="minorHAnsi"/>
          <w:bCs/>
          <w:sz w:val="20"/>
          <w:szCs w:val="20"/>
        </w:rPr>
        <w:t>Изделие снимается с гарантии в случаях:</w:t>
      </w:r>
    </w:p>
    <w:p w:rsidR="00A974A5" w:rsidRDefault="00A974A5" w:rsidP="00A974A5">
      <w:pPr>
        <w:numPr>
          <w:ilvl w:val="0"/>
          <w:numId w:val="39"/>
        </w:numPr>
        <w:tabs>
          <w:tab w:val="clear" w:pos="1440"/>
          <w:tab w:val="left" w:pos="-284"/>
          <w:tab w:val="num" w:pos="142"/>
          <w:tab w:val="left" w:pos="993"/>
          <w:tab w:val="left" w:pos="1276"/>
        </w:tabs>
        <w:ind w:left="0" w:firstLine="709"/>
        <w:jc w:val="both"/>
        <w:rPr>
          <w:rFonts w:asciiTheme="minorHAnsi" w:hAnsiTheme="minorHAnsi"/>
          <w:b/>
          <w:sz w:val="20"/>
          <w:szCs w:val="20"/>
        </w:rPr>
      </w:pPr>
      <w:r w:rsidRPr="00874B37">
        <w:rPr>
          <w:rFonts w:asciiTheme="minorHAnsi" w:hAnsiTheme="minorHAnsi"/>
          <w:sz w:val="20"/>
          <w:szCs w:val="20"/>
        </w:rPr>
        <w:t>Если изделие собиралось, устанавливалось и подключалось сторонними</w:t>
      </w:r>
      <w:r>
        <w:rPr>
          <w:rFonts w:asciiTheme="minorHAnsi" w:hAnsiTheme="minorHAnsi"/>
          <w:sz w:val="20"/>
          <w:szCs w:val="20"/>
        </w:rPr>
        <w:t xml:space="preserve"> лицами, не имеющими сертификата компании </w:t>
      </w:r>
      <w:r>
        <w:rPr>
          <w:rFonts w:asciiTheme="minorHAnsi" w:hAnsiTheme="minorHAnsi"/>
          <w:b/>
          <w:sz w:val="20"/>
          <w:szCs w:val="20"/>
        </w:rPr>
        <w:t>RADOMIR®.</w:t>
      </w:r>
    </w:p>
    <w:p w:rsidR="00A974A5" w:rsidRDefault="00A974A5" w:rsidP="00A974A5">
      <w:pPr>
        <w:numPr>
          <w:ilvl w:val="0"/>
          <w:numId w:val="39"/>
        </w:numPr>
        <w:tabs>
          <w:tab w:val="clear" w:pos="1440"/>
          <w:tab w:val="left" w:pos="-284"/>
          <w:tab w:val="num" w:pos="142"/>
          <w:tab w:val="left" w:pos="993"/>
          <w:tab w:val="num" w:pos="1080"/>
          <w:tab w:val="left" w:pos="1276"/>
        </w:tabs>
        <w:ind w:left="0" w:firstLine="709"/>
        <w:jc w:val="both"/>
        <w:rPr>
          <w:rFonts w:asciiTheme="minorHAnsi" w:hAnsiTheme="minorHAnsi"/>
          <w:bCs/>
          <w:sz w:val="20"/>
          <w:szCs w:val="20"/>
        </w:rPr>
      </w:pPr>
      <w:r>
        <w:rPr>
          <w:rFonts w:asciiTheme="minorHAnsi" w:hAnsiTheme="minorHAnsi"/>
          <w:bCs/>
          <w:sz w:val="20"/>
          <w:szCs w:val="20"/>
        </w:rPr>
        <w:t>Если изделие, предназначенное и приобретаемое для личных (бытовых, семейных) нужд, используется в целях извлечения прибыли, для производственных нужд, а также для иных нужд, не соответствующих его прямому назначению.</w:t>
      </w:r>
    </w:p>
    <w:p w:rsidR="00A974A5" w:rsidRDefault="00A974A5" w:rsidP="00A974A5">
      <w:pPr>
        <w:numPr>
          <w:ilvl w:val="0"/>
          <w:numId w:val="39"/>
        </w:numPr>
        <w:tabs>
          <w:tab w:val="clear" w:pos="1440"/>
          <w:tab w:val="left" w:pos="-284"/>
          <w:tab w:val="num" w:pos="142"/>
          <w:tab w:val="left" w:pos="993"/>
          <w:tab w:val="num" w:pos="1080"/>
          <w:tab w:val="left" w:pos="1276"/>
        </w:tabs>
        <w:ind w:left="0" w:firstLine="709"/>
        <w:jc w:val="both"/>
        <w:rPr>
          <w:rFonts w:asciiTheme="minorHAnsi" w:hAnsiTheme="minorHAnsi"/>
          <w:bCs/>
          <w:sz w:val="20"/>
          <w:szCs w:val="20"/>
        </w:rPr>
      </w:pPr>
      <w:r>
        <w:rPr>
          <w:rFonts w:asciiTheme="minorHAnsi" w:hAnsiTheme="minorHAnsi"/>
          <w:bCs/>
          <w:sz w:val="20"/>
          <w:szCs w:val="20"/>
        </w:rPr>
        <w:t>В случае нарушения правил и условий транспортировки, хранения и эксплуатации изделия, изложенных в паспорте и инструкции по эксплуатации.</w:t>
      </w:r>
    </w:p>
    <w:p w:rsidR="00A974A5" w:rsidRDefault="00A974A5" w:rsidP="00A974A5">
      <w:pPr>
        <w:numPr>
          <w:ilvl w:val="0"/>
          <w:numId w:val="39"/>
        </w:numPr>
        <w:tabs>
          <w:tab w:val="clear" w:pos="1440"/>
          <w:tab w:val="left" w:pos="-284"/>
          <w:tab w:val="num" w:pos="142"/>
          <w:tab w:val="left" w:pos="993"/>
          <w:tab w:val="num" w:pos="1080"/>
          <w:tab w:val="left" w:pos="1276"/>
        </w:tabs>
        <w:ind w:left="0" w:firstLine="709"/>
        <w:jc w:val="both"/>
        <w:rPr>
          <w:rFonts w:asciiTheme="minorHAnsi" w:hAnsiTheme="minorHAnsi"/>
          <w:bCs/>
          <w:sz w:val="20"/>
          <w:szCs w:val="20"/>
        </w:rPr>
      </w:pPr>
      <w:r>
        <w:rPr>
          <w:rFonts w:asciiTheme="minorHAnsi" w:hAnsiTheme="minorHAnsi"/>
          <w:bCs/>
          <w:sz w:val="20"/>
          <w:szCs w:val="20"/>
        </w:rPr>
        <w:t>Если изделие имеет следы неквалифицированного ремонта или иных действий третьих лиц: строителей и т.п., приведших к утрате потребительских качеств изделия.</w:t>
      </w:r>
    </w:p>
    <w:p w:rsidR="00A974A5" w:rsidRDefault="00A974A5" w:rsidP="00A974A5">
      <w:pPr>
        <w:numPr>
          <w:ilvl w:val="0"/>
          <w:numId w:val="39"/>
        </w:numPr>
        <w:tabs>
          <w:tab w:val="clear" w:pos="1440"/>
          <w:tab w:val="left" w:pos="-284"/>
          <w:tab w:val="num" w:pos="142"/>
          <w:tab w:val="left" w:pos="993"/>
          <w:tab w:val="left" w:pos="1276"/>
        </w:tabs>
        <w:ind w:left="0" w:firstLine="709"/>
        <w:jc w:val="both"/>
        <w:rPr>
          <w:rFonts w:asciiTheme="minorHAnsi" w:hAnsiTheme="minorHAnsi"/>
          <w:bCs/>
          <w:sz w:val="20"/>
          <w:szCs w:val="20"/>
        </w:rPr>
      </w:pPr>
      <w:r>
        <w:rPr>
          <w:rFonts w:asciiTheme="minorHAnsi" w:hAnsiTheme="minorHAnsi"/>
          <w:bCs/>
          <w:sz w:val="20"/>
          <w:szCs w:val="20"/>
        </w:rPr>
        <w:t>Если обнаружены изменения в конструкции или схемах, установленных изготовителем</w:t>
      </w:r>
      <w:r>
        <w:rPr>
          <w:rFonts w:asciiTheme="minorHAnsi" w:hAnsiTheme="minorHAnsi"/>
          <w:sz w:val="20"/>
          <w:szCs w:val="20"/>
        </w:rPr>
        <w:t xml:space="preserve"> </w:t>
      </w:r>
      <w:r>
        <w:rPr>
          <w:rFonts w:asciiTheme="minorHAnsi" w:hAnsiTheme="minorHAnsi"/>
          <w:bCs/>
          <w:sz w:val="20"/>
          <w:szCs w:val="20"/>
        </w:rPr>
        <w:t>(например, установка дополнительных элементов без письменного согласия завода-изготовителя).</w:t>
      </w:r>
    </w:p>
    <w:p w:rsidR="00A974A5" w:rsidRDefault="00A974A5" w:rsidP="00A974A5">
      <w:pPr>
        <w:numPr>
          <w:ilvl w:val="0"/>
          <w:numId w:val="39"/>
        </w:numPr>
        <w:tabs>
          <w:tab w:val="clear" w:pos="1440"/>
          <w:tab w:val="left" w:pos="-284"/>
          <w:tab w:val="num" w:pos="142"/>
          <w:tab w:val="left" w:pos="993"/>
          <w:tab w:val="num" w:pos="1080"/>
          <w:tab w:val="left" w:pos="1276"/>
        </w:tabs>
        <w:ind w:left="0" w:firstLine="709"/>
        <w:jc w:val="both"/>
        <w:rPr>
          <w:rFonts w:asciiTheme="minorHAnsi" w:hAnsiTheme="minorHAnsi"/>
          <w:bCs/>
          <w:sz w:val="20"/>
          <w:szCs w:val="20"/>
        </w:rPr>
      </w:pPr>
      <w:r>
        <w:rPr>
          <w:rFonts w:asciiTheme="minorHAnsi" w:hAnsiTheme="minorHAnsi"/>
          <w:bCs/>
          <w:sz w:val="20"/>
          <w:szCs w:val="20"/>
        </w:rPr>
        <w:t>Если изделие подвергалось разборке (например, когда поддон душевой кабины снимается с рамы для заноса в ванную комнату).</w:t>
      </w:r>
    </w:p>
    <w:p w:rsidR="00A974A5" w:rsidRDefault="00A974A5" w:rsidP="00A974A5">
      <w:pPr>
        <w:numPr>
          <w:ilvl w:val="0"/>
          <w:numId w:val="39"/>
        </w:numPr>
        <w:tabs>
          <w:tab w:val="clear" w:pos="1440"/>
          <w:tab w:val="left" w:pos="-284"/>
          <w:tab w:val="num" w:pos="142"/>
          <w:tab w:val="left" w:pos="993"/>
          <w:tab w:val="left" w:pos="1276"/>
        </w:tabs>
        <w:ind w:left="0" w:firstLine="709"/>
        <w:jc w:val="both"/>
        <w:rPr>
          <w:rFonts w:asciiTheme="minorHAnsi" w:hAnsiTheme="minorHAnsi"/>
          <w:bCs/>
          <w:sz w:val="20"/>
          <w:szCs w:val="20"/>
        </w:rPr>
      </w:pPr>
      <w:r>
        <w:rPr>
          <w:rFonts w:asciiTheme="minorHAnsi" w:hAnsiTheme="minorHAnsi"/>
          <w:bCs/>
          <w:sz w:val="20"/>
          <w:szCs w:val="20"/>
        </w:rPr>
        <w:t>Если утерян паспорт или гарантийный талон на изделие.</w:t>
      </w:r>
    </w:p>
    <w:p w:rsidR="00A974A5" w:rsidRDefault="00A974A5" w:rsidP="00A974A5">
      <w:pPr>
        <w:numPr>
          <w:ilvl w:val="1"/>
          <w:numId w:val="38"/>
        </w:numPr>
        <w:tabs>
          <w:tab w:val="clear" w:pos="1080"/>
          <w:tab w:val="left" w:pos="-284"/>
          <w:tab w:val="num" w:pos="142"/>
          <w:tab w:val="num" w:pos="862"/>
          <w:tab w:val="left" w:pos="1134"/>
          <w:tab w:val="left" w:pos="1276"/>
          <w:tab w:val="left" w:pos="1418"/>
        </w:tabs>
        <w:ind w:left="0" w:firstLine="426"/>
        <w:jc w:val="both"/>
        <w:rPr>
          <w:rFonts w:asciiTheme="minorHAnsi" w:hAnsiTheme="minorHAnsi"/>
          <w:sz w:val="20"/>
          <w:szCs w:val="20"/>
        </w:rPr>
      </w:pPr>
      <w:r>
        <w:rPr>
          <w:rFonts w:asciiTheme="minorHAnsi" w:hAnsiTheme="minorHAnsi"/>
          <w:bCs/>
          <w:sz w:val="20"/>
          <w:szCs w:val="20"/>
        </w:rPr>
        <w:t>Гарантия не распространяется на расходные материалы, комплект принадлежностей, аксессуары, душевые шланги, декоративные элементы и др. и следующие неисправности:</w:t>
      </w:r>
    </w:p>
    <w:p w:rsidR="00A974A5" w:rsidRDefault="00A974A5" w:rsidP="00A974A5">
      <w:pPr>
        <w:numPr>
          <w:ilvl w:val="0"/>
          <w:numId w:val="40"/>
        </w:numPr>
        <w:tabs>
          <w:tab w:val="left" w:pos="-284"/>
          <w:tab w:val="num" w:pos="142"/>
          <w:tab w:val="left" w:pos="993"/>
        </w:tabs>
        <w:ind w:left="0" w:firstLine="709"/>
        <w:jc w:val="both"/>
        <w:rPr>
          <w:rFonts w:asciiTheme="minorHAnsi" w:hAnsiTheme="minorHAnsi"/>
          <w:bCs/>
          <w:sz w:val="20"/>
          <w:szCs w:val="20"/>
        </w:rPr>
      </w:pPr>
      <w:r>
        <w:rPr>
          <w:rFonts w:asciiTheme="minorHAnsi" w:hAnsiTheme="minorHAnsi"/>
          <w:bCs/>
          <w:sz w:val="20"/>
          <w:szCs w:val="20"/>
        </w:rPr>
        <w:t>Механические повреждения (царапины, трещины, сколы и т.п.).</w:t>
      </w:r>
    </w:p>
    <w:p w:rsidR="00A974A5" w:rsidRDefault="00A974A5" w:rsidP="00A974A5">
      <w:pPr>
        <w:numPr>
          <w:ilvl w:val="0"/>
          <w:numId w:val="40"/>
        </w:numPr>
        <w:tabs>
          <w:tab w:val="left" w:pos="-284"/>
          <w:tab w:val="num" w:pos="142"/>
          <w:tab w:val="left" w:pos="993"/>
        </w:tabs>
        <w:ind w:left="0" w:firstLine="709"/>
        <w:jc w:val="both"/>
        <w:rPr>
          <w:rFonts w:asciiTheme="minorHAnsi" w:hAnsiTheme="minorHAnsi"/>
          <w:bCs/>
          <w:sz w:val="20"/>
          <w:szCs w:val="20"/>
        </w:rPr>
      </w:pPr>
      <w:r>
        <w:rPr>
          <w:rFonts w:asciiTheme="minorHAnsi" w:hAnsiTheme="minorHAnsi"/>
          <w:bCs/>
          <w:sz w:val="20"/>
          <w:szCs w:val="20"/>
        </w:rPr>
        <w:t>Повреждения, вызванные попаданием внутрь систем изделия посторонних предметов, химически активных веществ, насекомых и т.п.</w:t>
      </w:r>
    </w:p>
    <w:p w:rsidR="00A974A5" w:rsidRDefault="00A974A5" w:rsidP="00A974A5">
      <w:pPr>
        <w:numPr>
          <w:ilvl w:val="0"/>
          <w:numId w:val="40"/>
        </w:numPr>
        <w:tabs>
          <w:tab w:val="left" w:pos="-284"/>
          <w:tab w:val="num" w:pos="142"/>
          <w:tab w:val="left" w:pos="993"/>
        </w:tabs>
        <w:ind w:left="0" w:firstLine="709"/>
        <w:jc w:val="both"/>
        <w:rPr>
          <w:rFonts w:asciiTheme="minorHAnsi" w:hAnsiTheme="minorHAnsi"/>
          <w:bCs/>
          <w:sz w:val="20"/>
          <w:szCs w:val="20"/>
        </w:rPr>
      </w:pPr>
      <w:r>
        <w:rPr>
          <w:rFonts w:asciiTheme="minorHAnsi" w:hAnsiTheme="minorHAnsi"/>
          <w:bCs/>
          <w:sz w:val="20"/>
          <w:szCs w:val="20"/>
        </w:rPr>
        <w:t>Повреждения, вызванные стихией, пожарами, бытовыми факторами, случайными внешними факторами (гидравлический удар в водопроводной сети, засорение канализации и водопроводной сети и др.).</w:t>
      </w:r>
    </w:p>
    <w:p w:rsidR="00A974A5" w:rsidRDefault="00A974A5" w:rsidP="00A974A5">
      <w:pPr>
        <w:numPr>
          <w:ilvl w:val="0"/>
          <w:numId w:val="40"/>
        </w:numPr>
        <w:tabs>
          <w:tab w:val="left" w:pos="-284"/>
          <w:tab w:val="num" w:pos="142"/>
          <w:tab w:val="left" w:pos="993"/>
        </w:tabs>
        <w:ind w:left="0" w:firstLine="709"/>
        <w:jc w:val="both"/>
        <w:rPr>
          <w:rFonts w:asciiTheme="minorHAnsi" w:hAnsiTheme="minorHAnsi"/>
          <w:bCs/>
          <w:sz w:val="20"/>
          <w:szCs w:val="20"/>
        </w:rPr>
      </w:pPr>
      <w:r>
        <w:rPr>
          <w:rFonts w:asciiTheme="minorHAnsi" w:hAnsiTheme="minorHAnsi"/>
          <w:bCs/>
          <w:sz w:val="20"/>
          <w:szCs w:val="20"/>
        </w:rPr>
        <w:t>Повреждения, вызванные несоответствием стандартам водопроводных и канализационных сетей.</w:t>
      </w:r>
    </w:p>
    <w:p w:rsidR="00A974A5" w:rsidRDefault="00A974A5" w:rsidP="00A974A5">
      <w:pPr>
        <w:numPr>
          <w:ilvl w:val="0"/>
          <w:numId w:val="40"/>
        </w:numPr>
        <w:tabs>
          <w:tab w:val="left" w:pos="-284"/>
          <w:tab w:val="num" w:pos="142"/>
          <w:tab w:val="left" w:pos="993"/>
        </w:tabs>
        <w:ind w:left="0" w:firstLine="709"/>
        <w:jc w:val="both"/>
        <w:rPr>
          <w:rFonts w:asciiTheme="minorHAnsi" w:hAnsiTheme="minorHAnsi"/>
          <w:bCs/>
          <w:sz w:val="20"/>
          <w:szCs w:val="20"/>
        </w:rPr>
      </w:pPr>
      <w:r>
        <w:rPr>
          <w:rFonts w:asciiTheme="minorHAnsi" w:hAnsiTheme="minorHAnsi"/>
          <w:bCs/>
          <w:sz w:val="20"/>
          <w:szCs w:val="20"/>
        </w:rPr>
        <w:lastRenderedPageBreak/>
        <w:t>Повреждения, вызванные использованием нестандартных или некачественных расходных материалов, запасных частей, комплектующих, гигиенических принадлежностей и аксессуаров.</w:t>
      </w:r>
    </w:p>
    <w:p w:rsidR="00A974A5" w:rsidRDefault="00A974A5" w:rsidP="00A974A5">
      <w:pPr>
        <w:numPr>
          <w:ilvl w:val="0"/>
          <w:numId w:val="40"/>
        </w:numPr>
        <w:tabs>
          <w:tab w:val="left" w:pos="-284"/>
          <w:tab w:val="num" w:pos="142"/>
          <w:tab w:val="left" w:pos="993"/>
        </w:tabs>
        <w:ind w:left="0" w:firstLine="709"/>
        <w:jc w:val="both"/>
        <w:rPr>
          <w:rFonts w:asciiTheme="minorHAnsi" w:hAnsiTheme="minorHAnsi"/>
          <w:bCs/>
          <w:sz w:val="20"/>
          <w:szCs w:val="20"/>
        </w:rPr>
      </w:pPr>
      <w:r>
        <w:rPr>
          <w:rFonts w:asciiTheme="minorHAnsi" w:hAnsiTheme="minorHAnsi"/>
          <w:bCs/>
          <w:sz w:val="20"/>
          <w:szCs w:val="20"/>
        </w:rPr>
        <w:t>Повреждения электрооборудования, вызванные резкими скачками напряжения в электрической сети;</w:t>
      </w:r>
    </w:p>
    <w:p w:rsidR="00A974A5" w:rsidRDefault="00A974A5" w:rsidP="00A974A5">
      <w:pPr>
        <w:widowControl w:val="0"/>
        <w:numPr>
          <w:ilvl w:val="1"/>
          <w:numId w:val="38"/>
        </w:numPr>
        <w:tabs>
          <w:tab w:val="clear" w:pos="1080"/>
          <w:tab w:val="left" w:pos="-284"/>
          <w:tab w:val="num" w:pos="142"/>
          <w:tab w:val="num" w:pos="862"/>
          <w:tab w:val="left" w:pos="1134"/>
          <w:tab w:val="left" w:pos="1276"/>
          <w:tab w:val="left" w:pos="1418"/>
        </w:tabs>
        <w:ind w:left="0" w:firstLine="426"/>
        <w:jc w:val="both"/>
        <w:rPr>
          <w:rFonts w:asciiTheme="minorHAnsi" w:hAnsiTheme="minorHAnsi"/>
          <w:sz w:val="20"/>
          <w:szCs w:val="20"/>
        </w:rPr>
      </w:pPr>
      <w:r>
        <w:rPr>
          <w:rFonts w:asciiTheme="minorHAnsi" w:hAnsiTheme="minorHAnsi"/>
          <w:sz w:val="20"/>
          <w:szCs w:val="20"/>
        </w:rPr>
        <w:t>Изготовитель не оплачивает расходы по обеспечению свободного доступа к узлам и агрегатам изделий для их ремонта, по установке и перестановке замурованных изделий.</w:t>
      </w:r>
    </w:p>
    <w:p w:rsidR="00A974A5" w:rsidRDefault="00A974A5" w:rsidP="00A974A5">
      <w:pPr>
        <w:numPr>
          <w:ilvl w:val="1"/>
          <w:numId w:val="38"/>
        </w:numPr>
        <w:tabs>
          <w:tab w:val="clear" w:pos="1080"/>
          <w:tab w:val="left" w:pos="-284"/>
          <w:tab w:val="num" w:pos="142"/>
          <w:tab w:val="num" w:pos="862"/>
          <w:tab w:val="left" w:pos="1134"/>
          <w:tab w:val="left" w:pos="1276"/>
          <w:tab w:val="left" w:pos="1418"/>
        </w:tabs>
        <w:ind w:left="0" w:firstLine="426"/>
        <w:jc w:val="both"/>
        <w:rPr>
          <w:rFonts w:asciiTheme="minorHAnsi" w:hAnsiTheme="minorHAnsi"/>
          <w:b/>
          <w:sz w:val="20"/>
          <w:szCs w:val="20"/>
        </w:rPr>
      </w:pPr>
      <w:r>
        <w:rPr>
          <w:rFonts w:asciiTheme="minorHAnsi" w:hAnsiTheme="minorHAnsi"/>
          <w:b/>
          <w:bCs/>
          <w:sz w:val="20"/>
          <w:szCs w:val="20"/>
        </w:rPr>
        <w:t>Требуйте у сертифицированных специалистов по установке и обслуживанию внести все необходимые сведения об установке и проведении техобслуживания в гарантийный талон (проверяйте сертификационное удостоверение и срок, на который оно выдано, номер сертификационного удостоверения должен быть внесён в гарантийный талон).</w:t>
      </w:r>
    </w:p>
    <w:p w:rsidR="00A974A5" w:rsidRDefault="00A974A5" w:rsidP="00A974A5">
      <w:pPr>
        <w:numPr>
          <w:ilvl w:val="1"/>
          <w:numId w:val="38"/>
        </w:numPr>
        <w:tabs>
          <w:tab w:val="clear" w:pos="1080"/>
          <w:tab w:val="num" w:pos="862"/>
          <w:tab w:val="num" w:pos="969"/>
          <w:tab w:val="left" w:pos="1276"/>
        </w:tabs>
        <w:ind w:left="0" w:firstLine="426"/>
        <w:jc w:val="both"/>
        <w:rPr>
          <w:rFonts w:asciiTheme="minorHAnsi" w:hAnsiTheme="minorHAnsi"/>
          <w:b/>
          <w:sz w:val="20"/>
          <w:szCs w:val="20"/>
        </w:rPr>
      </w:pPr>
      <w:r>
        <w:rPr>
          <w:rFonts w:asciiTheme="minorHAnsi" w:hAnsiTheme="minorHAnsi"/>
          <w:bCs/>
          <w:sz w:val="20"/>
          <w:szCs w:val="20"/>
        </w:rPr>
        <w:t xml:space="preserve">Установка (сборка, подключение и т.д.) изделий, замена деталей, имеющих ограниченный ресурс (роликов и т.п.) осуществляется как </w:t>
      </w:r>
      <w:r>
        <w:rPr>
          <w:rFonts w:asciiTheme="minorHAnsi" w:hAnsiTheme="minorHAnsi"/>
          <w:b/>
          <w:bCs/>
          <w:sz w:val="20"/>
          <w:szCs w:val="20"/>
          <w:u w:val="single"/>
        </w:rPr>
        <w:t>платная услуга</w:t>
      </w:r>
      <w:r>
        <w:rPr>
          <w:rFonts w:asciiTheme="minorHAnsi" w:hAnsiTheme="minorHAnsi"/>
          <w:b/>
          <w:bCs/>
          <w:sz w:val="20"/>
          <w:szCs w:val="20"/>
        </w:rPr>
        <w:t>.</w:t>
      </w:r>
    </w:p>
    <w:p w:rsidR="00A974A5" w:rsidRDefault="00A974A5" w:rsidP="00A974A5">
      <w:pPr>
        <w:numPr>
          <w:ilvl w:val="1"/>
          <w:numId w:val="38"/>
        </w:numPr>
        <w:tabs>
          <w:tab w:val="clear" w:pos="1080"/>
          <w:tab w:val="num" w:pos="862"/>
          <w:tab w:val="num" w:pos="969"/>
          <w:tab w:val="left" w:pos="1276"/>
        </w:tabs>
        <w:ind w:left="0" w:firstLine="426"/>
        <w:jc w:val="both"/>
        <w:rPr>
          <w:rFonts w:asciiTheme="minorHAnsi" w:hAnsiTheme="minorHAnsi"/>
          <w:sz w:val="20"/>
          <w:szCs w:val="20"/>
        </w:rPr>
      </w:pPr>
      <w:r>
        <w:rPr>
          <w:rFonts w:asciiTheme="minorHAnsi" w:hAnsiTheme="minorHAnsi"/>
          <w:bCs/>
          <w:sz w:val="20"/>
          <w:szCs w:val="20"/>
        </w:rPr>
        <w:t xml:space="preserve">Изготовитель снимает с себя ответственность за возможный вред, прямо или косвенно нанесённый продукцией </w:t>
      </w:r>
      <w:r>
        <w:rPr>
          <w:rFonts w:asciiTheme="minorHAnsi" w:hAnsiTheme="minorHAnsi"/>
          <w:b/>
          <w:sz w:val="20"/>
          <w:szCs w:val="20"/>
          <w:lang w:val="en-US"/>
        </w:rPr>
        <w:t>RADOMIR</w:t>
      </w:r>
      <w:r>
        <w:rPr>
          <w:rFonts w:asciiTheme="minorHAnsi" w:hAnsiTheme="minorHAnsi"/>
          <w:b/>
          <w:sz w:val="20"/>
          <w:szCs w:val="20"/>
          <w:vertAlign w:val="superscript"/>
        </w:rPr>
        <w:t>®</w:t>
      </w:r>
      <w:r>
        <w:rPr>
          <w:rFonts w:asciiTheme="minorHAnsi" w:hAnsiTheme="minorHAnsi"/>
          <w:sz w:val="20"/>
          <w:szCs w:val="20"/>
        </w:rPr>
        <w:t>, людям, домашним животным, имуществу в случае, если это повреждение произошло в результате: установки изделия неквалифицированным специалистами, не соблюдения правил и условий эксплуатации, умышленных или неосторожных действий потребителя и третьих лиц (</w:t>
      </w:r>
      <w:r>
        <w:rPr>
          <w:rFonts w:asciiTheme="minorHAnsi" w:hAnsiTheme="minorHAnsi"/>
          <w:b/>
          <w:sz w:val="20"/>
          <w:szCs w:val="20"/>
        </w:rPr>
        <w:t>квалифицированный специалист имеет сертификат с определённым сроком действия, выданным заводом изготовителем</w:t>
      </w:r>
      <w:r>
        <w:rPr>
          <w:rFonts w:asciiTheme="minorHAnsi" w:hAnsiTheme="minorHAnsi"/>
          <w:sz w:val="20"/>
          <w:szCs w:val="20"/>
        </w:rPr>
        <w:t xml:space="preserve">). </w:t>
      </w:r>
    </w:p>
    <w:p w:rsidR="00A974A5" w:rsidRDefault="00A974A5" w:rsidP="00A974A5">
      <w:pPr>
        <w:numPr>
          <w:ilvl w:val="1"/>
          <w:numId w:val="38"/>
        </w:numPr>
        <w:tabs>
          <w:tab w:val="clear" w:pos="1080"/>
          <w:tab w:val="num" w:pos="862"/>
          <w:tab w:val="left" w:pos="1276"/>
        </w:tabs>
        <w:ind w:left="0" w:firstLine="426"/>
        <w:jc w:val="both"/>
        <w:rPr>
          <w:rFonts w:asciiTheme="minorHAnsi" w:hAnsiTheme="minorHAnsi"/>
          <w:sz w:val="20"/>
          <w:szCs w:val="20"/>
        </w:rPr>
      </w:pPr>
      <w:r>
        <w:rPr>
          <w:rFonts w:asciiTheme="minorHAnsi" w:hAnsiTheme="minorHAnsi"/>
          <w:sz w:val="20"/>
          <w:szCs w:val="20"/>
        </w:rPr>
        <w:t xml:space="preserve">Изготовитель дает гарантию на </w:t>
      </w:r>
      <w:r w:rsidR="00D56706">
        <w:rPr>
          <w:rFonts w:asciiTheme="minorHAnsi" w:hAnsiTheme="minorHAnsi"/>
          <w:sz w:val="20"/>
          <w:szCs w:val="20"/>
        </w:rPr>
        <w:t>поддон</w:t>
      </w:r>
      <w:r>
        <w:rPr>
          <w:rFonts w:asciiTheme="minorHAnsi" w:hAnsiTheme="minorHAnsi"/>
          <w:sz w:val="20"/>
          <w:szCs w:val="20"/>
        </w:rPr>
        <w:t xml:space="preserve"> душевой кабины при соблюдении указанных требований:</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максимальная температура воды 45°С;</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недопустимы резкие перепады температуры воды (тепло-холод, и наоборот);</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используйте только рекомендованные средства для чистки поверхности ванны. П</w:t>
      </w:r>
      <w:r>
        <w:rPr>
          <w:rFonts w:ascii="Calibri" w:hAnsi="Calibri" w:cs="Courier New"/>
          <w:sz w:val="20"/>
          <w:szCs w:val="20"/>
        </w:rPr>
        <w:t>еред использованием любых моющих и дезинфицирующих средств в инструкции к этим средствам необходимо найти рекомендации производителя к использованию для обслуживания изделий с акриловым покрытием, с покрытием из полиметилметакрила, изделий из оргстекла;</w:t>
      </w:r>
    </w:p>
    <w:p w:rsidR="00A974A5" w:rsidRDefault="00A974A5" w:rsidP="00A974A5">
      <w:pPr>
        <w:numPr>
          <w:ilvl w:val="0"/>
          <w:numId w:val="41"/>
        </w:numPr>
        <w:tabs>
          <w:tab w:val="left" w:pos="993"/>
        </w:tabs>
        <w:jc w:val="both"/>
        <w:rPr>
          <w:rFonts w:ascii="Calibri" w:hAnsi="Calibri"/>
          <w:sz w:val="20"/>
          <w:szCs w:val="20"/>
        </w:rPr>
      </w:pPr>
      <w:r>
        <w:rPr>
          <w:rFonts w:ascii="Calibri" w:hAnsi="Calibri" w:cs="Courier New"/>
          <w:sz w:val="20"/>
          <w:szCs w:val="20"/>
        </w:rPr>
        <w:t>не допускайте контакта чистящих средств с изделием более 5 минут при комнатной температуре;</w:t>
      </w:r>
    </w:p>
    <w:p w:rsidR="00A974A5" w:rsidRDefault="00A974A5" w:rsidP="00A974A5">
      <w:pPr>
        <w:numPr>
          <w:ilvl w:val="0"/>
          <w:numId w:val="41"/>
        </w:numPr>
        <w:tabs>
          <w:tab w:val="left" w:pos="993"/>
        </w:tabs>
        <w:jc w:val="both"/>
        <w:rPr>
          <w:rFonts w:ascii="Calibri" w:hAnsi="Calibri"/>
          <w:sz w:val="20"/>
          <w:szCs w:val="20"/>
        </w:rPr>
      </w:pPr>
      <w:r>
        <w:rPr>
          <w:rFonts w:ascii="Calibri" w:hAnsi="Calibri" w:cs="Courier New"/>
          <w:sz w:val="20"/>
          <w:szCs w:val="20"/>
        </w:rPr>
        <w:t>удаляйте чистящее средство с поверхности изделия сразу после чистки интенсивным смывом теплой (до 45°С) водой;</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 xml:space="preserve">недопустимы химические реактивы на основе уксусной, соляной и других кислот, в том числе средств, для чистки акриловых поверхностей непроверенных </w:t>
      </w:r>
      <w:r w:rsidR="003F0383">
        <w:rPr>
          <w:rFonts w:ascii="Calibri" w:hAnsi="Calibri"/>
          <w:sz w:val="20"/>
          <w:szCs w:val="20"/>
        </w:rPr>
        <w:t>производителей;</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 xml:space="preserve">недопустимо использование </w:t>
      </w:r>
      <w:r w:rsidR="003F0383">
        <w:rPr>
          <w:rFonts w:ascii="Calibri" w:hAnsi="Calibri"/>
          <w:sz w:val="20"/>
          <w:szCs w:val="20"/>
        </w:rPr>
        <w:t>изделия</w:t>
      </w:r>
      <w:r>
        <w:rPr>
          <w:rFonts w:ascii="Calibri" w:hAnsi="Calibri"/>
          <w:sz w:val="20"/>
          <w:szCs w:val="20"/>
        </w:rPr>
        <w:t xml:space="preserve"> для замачивания белья, использование хлорсодержащих стиральных порошков, всевозможных красителей (лак для ногтей, краски для волос, растворители и т.п.);</w:t>
      </w:r>
    </w:p>
    <w:p w:rsidR="00A974A5" w:rsidRDefault="00A974A5" w:rsidP="00A974A5">
      <w:pPr>
        <w:numPr>
          <w:ilvl w:val="0"/>
          <w:numId w:val="41"/>
        </w:numPr>
        <w:tabs>
          <w:tab w:val="left" w:pos="993"/>
        </w:tabs>
        <w:jc w:val="both"/>
        <w:rPr>
          <w:rFonts w:ascii="Calibri" w:hAnsi="Calibri"/>
          <w:sz w:val="20"/>
          <w:szCs w:val="20"/>
        </w:rPr>
      </w:pPr>
      <w:r>
        <w:rPr>
          <w:rFonts w:ascii="Calibri" w:hAnsi="Calibri" w:cs="Courier New"/>
          <w:sz w:val="20"/>
          <w:szCs w:val="20"/>
        </w:rPr>
        <w:t>изделия не предназначены для мытья животных, обслуживания растений и прочих бытовых нужд, кроме оздоровительных и гигиенических процедур.</w:t>
      </w:r>
    </w:p>
    <w:p w:rsidR="00A974A5" w:rsidRDefault="00A974A5" w:rsidP="00A974A5">
      <w:pPr>
        <w:pStyle w:val="af0"/>
        <w:tabs>
          <w:tab w:val="left" w:pos="993"/>
          <w:tab w:val="left" w:pos="1276"/>
        </w:tabs>
        <w:ind w:left="0" w:firstLine="709"/>
        <w:jc w:val="both"/>
        <w:rPr>
          <w:rFonts w:ascii="Calibri" w:hAnsi="Calibri"/>
          <w:b/>
          <w:sz w:val="20"/>
          <w:szCs w:val="20"/>
        </w:rPr>
      </w:pPr>
      <w:r>
        <w:rPr>
          <w:rFonts w:ascii="Calibri" w:hAnsi="Calibri"/>
          <w:b/>
          <w:sz w:val="20"/>
          <w:szCs w:val="20"/>
        </w:rPr>
        <w:lastRenderedPageBreak/>
        <w:t>Несоблюдение указанных требований может привести к появлению микротрещин.</w:t>
      </w:r>
    </w:p>
    <w:p w:rsidR="00A974A5" w:rsidRDefault="00A974A5" w:rsidP="00A974A5">
      <w:pPr>
        <w:numPr>
          <w:ilvl w:val="0"/>
          <w:numId w:val="41"/>
        </w:numPr>
        <w:tabs>
          <w:tab w:val="left" w:pos="993"/>
          <w:tab w:val="left" w:pos="1276"/>
        </w:tabs>
        <w:jc w:val="both"/>
        <w:rPr>
          <w:rFonts w:ascii="Calibri" w:hAnsi="Calibri"/>
          <w:sz w:val="20"/>
          <w:szCs w:val="20"/>
        </w:rPr>
      </w:pPr>
      <w:r>
        <w:rPr>
          <w:rFonts w:ascii="Calibri" w:hAnsi="Calibri"/>
          <w:sz w:val="20"/>
          <w:szCs w:val="20"/>
        </w:rPr>
        <w:t>обязательно наличие фильтров для очистки воды или использование воды, соответствующей ГОСТ Р 51232-98, СанПиН 2.1.4.1074-01;</w:t>
      </w:r>
    </w:p>
    <w:p w:rsidR="00A974A5" w:rsidRDefault="00A974A5" w:rsidP="00A974A5">
      <w:pPr>
        <w:numPr>
          <w:ilvl w:val="0"/>
          <w:numId w:val="41"/>
        </w:numPr>
        <w:tabs>
          <w:tab w:val="left" w:pos="993"/>
          <w:tab w:val="left" w:pos="1276"/>
        </w:tabs>
        <w:jc w:val="both"/>
        <w:rPr>
          <w:rFonts w:ascii="Calibri" w:hAnsi="Calibri"/>
          <w:sz w:val="20"/>
          <w:szCs w:val="20"/>
        </w:rPr>
      </w:pPr>
      <w:r>
        <w:rPr>
          <w:rFonts w:ascii="Calibri" w:hAnsi="Calibri"/>
          <w:sz w:val="20"/>
          <w:szCs w:val="20"/>
        </w:rPr>
        <w:t xml:space="preserve">недопустимо воздействие прямых солнечных (ультрафиолетовых) лучей на </w:t>
      </w:r>
      <w:r w:rsidR="003F0383">
        <w:rPr>
          <w:rFonts w:ascii="Calibri" w:hAnsi="Calibri"/>
          <w:sz w:val="20"/>
          <w:szCs w:val="20"/>
        </w:rPr>
        <w:t>изделие</w:t>
      </w:r>
      <w:r>
        <w:rPr>
          <w:rFonts w:ascii="Calibri" w:hAnsi="Calibri"/>
          <w:sz w:val="20"/>
          <w:szCs w:val="20"/>
        </w:rPr>
        <w:t>;</w:t>
      </w:r>
    </w:p>
    <w:p w:rsidR="00A974A5" w:rsidRDefault="00A974A5" w:rsidP="00A974A5">
      <w:pPr>
        <w:numPr>
          <w:ilvl w:val="0"/>
          <w:numId w:val="41"/>
        </w:numPr>
        <w:tabs>
          <w:tab w:val="left" w:pos="993"/>
          <w:tab w:val="left" w:pos="1276"/>
        </w:tabs>
        <w:jc w:val="both"/>
        <w:rPr>
          <w:rFonts w:ascii="Calibri" w:hAnsi="Calibri"/>
          <w:sz w:val="20"/>
          <w:szCs w:val="20"/>
        </w:rPr>
      </w:pPr>
      <w:r>
        <w:rPr>
          <w:rFonts w:ascii="Calibri" w:hAnsi="Calibri"/>
          <w:sz w:val="20"/>
          <w:szCs w:val="20"/>
        </w:rPr>
        <w:t xml:space="preserve">при чистке </w:t>
      </w:r>
      <w:r w:rsidR="003F0383">
        <w:rPr>
          <w:rFonts w:ascii="Calibri" w:hAnsi="Calibri"/>
          <w:sz w:val="20"/>
          <w:szCs w:val="20"/>
        </w:rPr>
        <w:t>изделия</w:t>
      </w:r>
      <w:r>
        <w:rPr>
          <w:rFonts w:ascii="Calibri" w:hAnsi="Calibri"/>
          <w:sz w:val="20"/>
          <w:szCs w:val="20"/>
        </w:rPr>
        <w:t xml:space="preserve"> не использовать цветные губки, </w:t>
      </w:r>
      <w:r>
        <w:rPr>
          <w:rFonts w:ascii="Calibri" w:hAnsi="Calibri" w:cs="Courier New"/>
          <w:sz w:val="20"/>
          <w:szCs w:val="20"/>
        </w:rPr>
        <w:t>металлические губки или щетки</w:t>
      </w:r>
      <w:r>
        <w:rPr>
          <w:rFonts w:ascii="Calibri" w:hAnsi="Calibri"/>
          <w:sz w:val="20"/>
          <w:szCs w:val="20"/>
        </w:rPr>
        <w:t>.</w:t>
      </w:r>
    </w:p>
    <w:p w:rsidR="00A974A5" w:rsidRDefault="00A974A5" w:rsidP="00A974A5">
      <w:pPr>
        <w:pStyle w:val="af0"/>
        <w:tabs>
          <w:tab w:val="left" w:pos="993"/>
          <w:tab w:val="left" w:pos="1276"/>
        </w:tabs>
        <w:ind w:left="0" w:firstLine="709"/>
        <w:jc w:val="both"/>
        <w:rPr>
          <w:rFonts w:ascii="Calibri" w:hAnsi="Calibri"/>
          <w:b/>
          <w:sz w:val="20"/>
          <w:szCs w:val="20"/>
        </w:rPr>
      </w:pPr>
      <w:r>
        <w:rPr>
          <w:rFonts w:ascii="Calibri" w:hAnsi="Calibri"/>
          <w:b/>
          <w:sz w:val="20"/>
          <w:szCs w:val="20"/>
        </w:rPr>
        <w:t>Несоблюдение указанных требований может привести к изменению цвета поверхности ванны и повреждению верхнего слоя.</w:t>
      </w:r>
    </w:p>
    <w:p w:rsidR="00A974A5" w:rsidRPr="003F0383" w:rsidRDefault="00A974A5" w:rsidP="00FE3FBD">
      <w:pPr>
        <w:numPr>
          <w:ilvl w:val="0"/>
          <w:numId w:val="41"/>
        </w:numPr>
        <w:tabs>
          <w:tab w:val="left" w:pos="993"/>
        </w:tabs>
        <w:jc w:val="both"/>
        <w:rPr>
          <w:rFonts w:ascii="Calibri" w:hAnsi="Calibri"/>
          <w:sz w:val="20"/>
          <w:szCs w:val="20"/>
        </w:rPr>
      </w:pPr>
      <w:r w:rsidRPr="003F0383">
        <w:rPr>
          <w:rFonts w:ascii="Calibri" w:hAnsi="Calibri"/>
          <w:sz w:val="20"/>
          <w:szCs w:val="20"/>
        </w:rPr>
        <w:t xml:space="preserve">недопустимо устанавливать на бортах </w:t>
      </w:r>
      <w:r w:rsidR="003F0383" w:rsidRPr="003F0383">
        <w:rPr>
          <w:rFonts w:ascii="Calibri" w:hAnsi="Calibri"/>
          <w:sz w:val="20"/>
          <w:szCs w:val="20"/>
        </w:rPr>
        <w:t>изделия</w:t>
      </w:r>
      <w:r w:rsidRPr="003F0383">
        <w:rPr>
          <w:rFonts w:ascii="Calibri" w:hAnsi="Calibri"/>
          <w:sz w:val="20"/>
          <w:szCs w:val="20"/>
        </w:rPr>
        <w:t xml:space="preserve"> посторонние предметы (горящие свечи, пепельницы, горящие сигареты, стеклянные и металлические изделия)</w:t>
      </w:r>
      <w:r w:rsidR="003F0383" w:rsidRPr="003F0383">
        <w:rPr>
          <w:rFonts w:ascii="Calibri" w:hAnsi="Calibri"/>
          <w:sz w:val="20"/>
          <w:szCs w:val="20"/>
        </w:rPr>
        <w:t>.</w:t>
      </w:r>
      <w:r w:rsidR="003F0383">
        <w:rPr>
          <w:rFonts w:ascii="Calibri" w:hAnsi="Calibri"/>
          <w:sz w:val="20"/>
          <w:szCs w:val="20"/>
        </w:rPr>
        <w:t xml:space="preserve"> Г</w:t>
      </w:r>
      <w:r w:rsidRPr="003F0383">
        <w:rPr>
          <w:rFonts w:ascii="Calibri" w:hAnsi="Calibri" w:cs="Courier New"/>
          <w:sz w:val="20"/>
          <w:szCs w:val="20"/>
        </w:rPr>
        <w:t>орячий пепел от сигарет, сигар, папирос, курительных трубок при попадании на поверхность изделия приводит к образованию неудаляемых следов;</w:t>
      </w:r>
    </w:p>
    <w:p w:rsidR="00A974A5" w:rsidRDefault="00A974A5" w:rsidP="00A974A5">
      <w:pPr>
        <w:numPr>
          <w:ilvl w:val="0"/>
          <w:numId w:val="41"/>
        </w:numPr>
        <w:tabs>
          <w:tab w:val="left" w:pos="993"/>
        </w:tabs>
        <w:jc w:val="both"/>
        <w:rPr>
          <w:rFonts w:ascii="Calibri" w:hAnsi="Calibri"/>
          <w:sz w:val="20"/>
          <w:szCs w:val="20"/>
        </w:rPr>
      </w:pPr>
      <w:r>
        <w:rPr>
          <w:rFonts w:ascii="Calibri" w:hAnsi="Calibri" w:cs="Courier New"/>
          <w:sz w:val="20"/>
          <w:szCs w:val="20"/>
        </w:rPr>
        <w:t xml:space="preserve">не ставьте на дно </w:t>
      </w:r>
      <w:r w:rsidR="003F0383">
        <w:rPr>
          <w:rFonts w:ascii="Calibri" w:hAnsi="Calibri" w:cs="Courier New"/>
          <w:sz w:val="20"/>
          <w:szCs w:val="20"/>
        </w:rPr>
        <w:t>изделия</w:t>
      </w:r>
      <w:r>
        <w:rPr>
          <w:rFonts w:ascii="Calibri" w:hAnsi="Calibri" w:cs="Courier New"/>
          <w:sz w:val="20"/>
          <w:szCs w:val="20"/>
        </w:rPr>
        <w:t xml:space="preserve"> металлические предметы с острыми краями;</w:t>
      </w:r>
    </w:p>
    <w:p w:rsidR="00A974A5" w:rsidRDefault="00A974A5" w:rsidP="00A974A5">
      <w:pPr>
        <w:numPr>
          <w:ilvl w:val="0"/>
          <w:numId w:val="41"/>
        </w:numPr>
        <w:tabs>
          <w:tab w:val="left" w:pos="993"/>
        </w:tabs>
        <w:jc w:val="both"/>
        <w:rPr>
          <w:rFonts w:ascii="Calibri" w:hAnsi="Calibri"/>
          <w:sz w:val="20"/>
          <w:szCs w:val="20"/>
        </w:rPr>
      </w:pPr>
      <w:r>
        <w:rPr>
          <w:rFonts w:ascii="Calibri" w:hAnsi="Calibri" w:cs="Courier New"/>
          <w:sz w:val="20"/>
          <w:szCs w:val="20"/>
        </w:rPr>
        <w:t xml:space="preserve">оберегайте </w:t>
      </w:r>
      <w:r w:rsidR="003F0383">
        <w:rPr>
          <w:rFonts w:ascii="Calibri" w:hAnsi="Calibri" w:cs="Courier New"/>
          <w:sz w:val="20"/>
          <w:szCs w:val="20"/>
        </w:rPr>
        <w:t xml:space="preserve">изделие </w:t>
      </w:r>
      <w:r>
        <w:rPr>
          <w:rFonts w:ascii="Calibri" w:hAnsi="Calibri" w:cs="Courier New"/>
          <w:sz w:val="20"/>
          <w:szCs w:val="20"/>
        </w:rPr>
        <w:t>от ударов и падения на края и дно тяжелых и острых предметов;</w:t>
      </w:r>
    </w:p>
    <w:p w:rsidR="00A974A5" w:rsidRDefault="003F0383" w:rsidP="00A974A5">
      <w:pPr>
        <w:numPr>
          <w:ilvl w:val="0"/>
          <w:numId w:val="41"/>
        </w:numPr>
        <w:tabs>
          <w:tab w:val="left" w:pos="993"/>
        </w:tabs>
        <w:jc w:val="both"/>
        <w:rPr>
          <w:rFonts w:ascii="Calibri" w:hAnsi="Calibri"/>
          <w:sz w:val="20"/>
          <w:szCs w:val="20"/>
        </w:rPr>
      </w:pPr>
      <w:r>
        <w:rPr>
          <w:rFonts w:ascii="Calibri" w:hAnsi="Calibri"/>
          <w:sz w:val="20"/>
          <w:szCs w:val="20"/>
        </w:rPr>
        <w:t>слив</w:t>
      </w:r>
      <w:r w:rsidR="008B6019">
        <w:rPr>
          <w:rFonts w:ascii="Calibri" w:hAnsi="Calibri"/>
          <w:sz w:val="20"/>
          <w:szCs w:val="20"/>
        </w:rPr>
        <w:t>/слив-перелив</w:t>
      </w:r>
      <w:r w:rsidR="00A974A5">
        <w:rPr>
          <w:rFonts w:ascii="Calibri" w:hAnsi="Calibri"/>
          <w:sz w:val="20"/>
          <w:szCs w:val="20"/>
        </w:rPr>
        <w:t xml:space="preserve"> является заменяемой (сменной) деталью изделия. </w:t>
      </w:r>
    </w:p>
    <w:p w:rsidR="00A974A5" w:rsidRDefault="00A974A5" w:rsidP="00A974A5">
      <w:pPr>
        <w:tabs>
          <w:tab w:val="left" w:pos="993"/>
        </w:tabs>
        <w:ind w:firstLine="709"/>
        <w:jc w:val="both"/>
        <w:rPr>
          <w:rFonts w:ascii="Calibri" w:hAnsi="Calibri"/>
          <w:sz w:val="20"/>
          <w:szCs w:val="20"/>
        </w:rPr>
      </w:pPr>
      <w:r>
        <w:rPr>
          <w:rFonts w:ascii="Calibri" w:hAnsi="Calibri"/>
          <w:sz w:val="20"/>
          <w:szCs w:val="20"/>
        </w:rPr>
        <w:t xml:space="preserve">При самостоятельной замене слива необходимо приобретать аналог в сервисном центре производителя, применять нейтральный герметик и только резиновые прокладки. </w:t>
      </w:r>
      <w:r>
        <w:rPr>
          <w:rFonts w:ascii="Calibri" w:hAnsi="Calibri"/>
          <w:b/>
          <w:sz w:val="20"/>
          <w:szCs w:val="20"/>
        </w:rPr>
        <w:t>Применение прокладок из пластика приводит к лучевым трещинам в местах соприкосновения с акрилом.</w:t>
      </w:r>
      <w:r>
        <w:rPr>
          <w:rFonts w:ascii="Calibri" w:hAnsi="Calibri"/>
          <w:sz w:val="20"/>
          <w:szCs w:val="20"/>
        </w:rPr>
        <w:t xml:space="preserve"> Если нет ближайшего сервисного центра, то необходимо приобретать слив только для акриловых ванн и необходимо знать, что прокладки должны быть только резиновыми. </w:t>
      </w:r>
    </w:p>
    <w:p w:rsidR="00A974A5" w:rsidRDefault="00A974A5" w:rsidP="00A974A5">
      <w:pPr>
        <w:tabs>
          <w:tab w:val="left" w:pos="993"/>
        </w:tabs>
        <w:ind w:firstLine="709"/>
        <w:jc w:val="both"/>
        <w:rPr>
          <w:rFonts w:ascii="Calibri" w:hAnsi="Calibri"/>
          <w:b/>
          <w:sz w:val="20"/>
          <w:szCs w:val="20"/>
        </w:rPr>
      </w:pPr>
      <w:r>
        <w:rPr>
          <w:rFonts w:ascii="Calibri" w:hAnsi="Calibri"/>
          <w:b/>
          <w:sz w:val="20"/>
          <w:szCs w:val="20"/>
        </w:rPr>
        <w:t xml:space="preserve">Несоблюдение указанных требований может привести к повреждению </w:t>
      </w:r>
      <w:r w:rsidR="003F0383">
        <w:rPr>
          <w:rFonts w:ascii="Calibri" w:hAnsi="Calibri"/>
          <w:b/>
          <w:sz w:val="20"/>
          <w:szCs w:val="20"/>
        </w:rPr>
        <w:t>изделия</w:t>
      </w:r>
      <w:r>
        <w:rPr>
          <w:rFonts w:ascii="Calibri" w:hAnsi="Calibri"/>
          <w:b/>
          <w:sz w:val="20"/>
          <w:szCs w:val="20"/>
        </w:rPr>
        <w:t>.</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На покрытия хромом, бронзой и золотом производитель гарантии не дает, ввиду отсутствия контроля по применению химических средств для их чистки. При этом гарантия распространяется на работу самого изделия.</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 xml:space="preserve">во время ремонта избегайте попадания строительной пыли на поверхность </w:t>
      </w:r>
      <w:r w:rsidR="003F0383">
        <w:rPr>
          <w:rFonts w:ascii="Calibri" w:hAnsi="Calibri"/>
          <w:sz w:val="20"/>
          <w:szCs w:val="20"/>
        </w:rPr>
        <w:t>изделия</w:t>
      </w:r>
      <w:r>
        <w:rPr>
          <w:rFonts w:ascii="Calibri" w:hAnsi="Calibri"/>
          <w:sz w:val="20"/>
          <w:szCs w:val="20"/>
        </w:rPr>
        <w:t xml:space="preserve"> (содержание взвешенных частиц в такой пыли крайне высоко и может при последующей непрофессиональной уборке привести к царапинам);</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пыль и сухую грязь удаляйте мягкой, увлажненной тканью без размазывания по поверхности изделия;</w:t>
      </w:r>
    </w:p>
    <w:p w:rsidR="00A974A5" w:rsidRDefault="00A974A5" w:rsidP="00A974A5">
      <w:pPr>
        <w:numPr>
          <w:ilvl w:val="0"/>
          <w:numId w:val="41"/>
        </w:numPr>
        <w:tabs>
          <w:tab w:val="left" w:pos="993"/>
        </w:tabs>
        <w:jc w:val="both"/>
        <w:rPr>
          <w:rFonts w:ascii="Calibri" w:hAnsi="Calibri"/>
          <w:sz w:val="20"/>
          <w:szCs w:val="20"/>
        </w:rPr>
      </w:pPr>
      <w:r>
        <w:rPr>
          <w:rFonts w:ascii="Calibri" w:hAnsi="Calibri"/>
          <w:sz w:val="20"/>
          <w:szCs w:val="20"/>
        </w:rPr>
        <w:t>не допускайте образования на поверхности изделия жирных и масляных пятен;</w:t>
      </w:r>
    </w:p>
    <w:p w:rsidR="00A974A5" w:rsidRDefault="00A974A5" w:rsidP="00A974A5">
      <w:pPr>
        <w:ind w:firstLine="426"/>
        <w:jc w:val="both"/>
        <w:rPr>
          <w:rFonts w:asciiTheme="minorHAnsi" w:hAnsiTheme="minorHAnsi"/>
          <w:sz w:val="20"/>
          <w:szCs w:val="20"/>
        </w:rPr>
      </w:pPr>
      <w:r>
        <w:rPr>
          <w:rFonts w:asciiTheme="minorHAnsi" w:hAnsiTheme="minorHAnsi"/>
          <w:sz w:val="20"/>
          <w:szCs w:val="20"/>
        </w:rPr>
        <w:t>2.10. На изделия, устанавливаемые в местах коллективного или коммерческого использования, условия гарантийного обслуживания в данном случае оговариваются отдельно с производителем в форме договора.</w:t>
      </w:r>
    </w:p>
    <w:p w:rsidR="00A974A5" w:rsidRDefault="00A974A5" w:rsidP="00A974A5">
      <w:pPr>
        <w:ind w:firstLine="539"/>
        <w:jc w:val="both"/>
        <w:rPr>
          <w:rFonts w:asciiTheme="minorHAnsi" w:hAnsiTheme="minorHAnsi"/>
          <w:bCs/>
          <w:sz w:val="20"/>
          <w:szCs w:val="20"/>
        </w:rPr>
      </w:pPr>
      <w:r>
        <w:rPr>
          <w:rFonts w:asciiTheme="minorHAnsi" w:hAnsiTheme="minorHAnsi"/>
          <w:bCs/>
          <w:sz w:val="20"/>
          <w:szCs w:val="20"/>
        </w:rPr>
        <w:t>Изделие изготовлено и принято в соответствии с требованиями государственных стандартов, действующей технической документации и признано годным к эксплуатации.</w:t>
      </w:r>
    </w:p>
    <w:p w:rsidR="00A974A5" w:rsidRDefault="00A974A5" w:rsidP="00A974A5">
      <w:pPr>
        <w:tabs>
          <w:tab w:val="left" w:pos="1134"/>
        </w:tabs>
        <w:ind w:firstLine="567"/>
        <w:jc w:val="both"/>
        <w:rPr>
          <w:rFonts w:asciiTheme="minorHAnsi" w:hAnsiTheme="minorHAnsi"/>
          <w:sz w:val="20"/>
          <w:szCs w:val="20"/>
        </w:rPr>
      </w:pPr>
      <w:r>
        <w:rPr>
          <w:rFonts w:asciiTheme="minorHAnsi" w:hAnsiTheme="minorHAnsi"/>
          <w:bCs/>
          <w:sz w:val="20"/>
          <w:szCs w:val="20"/>
        </w:rPr>
        <w:lastRenderedPageBreak/>
        <w:t xml:space="preserve">Производитель оставляет за собой право на </w:t>
      </w:r>
      <w:r>
        <w:rPr>
          <w:rFonts w:asciiTheme="minorHAnsi" w:hAnsiTheme="minorHAnsi"/>
          <w:sz w:val="20"/>
          <w:szCs w:val="20"/>
        </w:rPr>
        <w:t>технические изменения продукции</w:t>
      </w:r>
      <w:r>
        <w:rPr>
          <w:rFonts w:asciiTheme="minorHAnsi" w:hAnsiTheme="minorHAnsi"/>
          <w:bCs/>
          <w:sz w:val="20"/>
          <w:szCs w:val="20"/>
        </w:rPr>
        <w:t xml:space="preserve">, не ухудшающее эксплуатационных качеств товара, </w:t>
      </w:r>
      <w:r>
        <w:rPr>
          <w:rFonts w:asciiTheme="minorHAnsi" w:hAnsiTheme="minorHAnsi"/>
          <w:sz w:val="20"/>
          <w:szCs w:val="20"/>
        </w:rPr>
        <w:t>без уведомления потребителя.</w:t>
      </w:r>
    </w:p>
    <w:p w:rsidR="001C2DB0" w:rsidRPr="00780163" w:rsidRDefault="001C2DB0" w:rsidP="001D2C67">
      <w:pPr>
        <w:pStyle w:val="20"/>
        <w:ind w:left="0" w:firstLine="709"/>
        <w:rPr>
          <w:rFonts w:asciiTheme="minorHAnsi" w:hAnsiTheme="minorHAnsi" w:cs="Courier New"/>
          <w:bCs/>
          <w:color w:val="auto"/>
          <w:sz w:val="20"/>
          <w:szCs w:val="20"/>
        </w:rPr>
      </w:pPr>
    </w:p>
    <w:p w:rsidR="00E80DE4" w:rsidRPr="00780163" w:rsidRDefault="00E80DE4" w:rsidP="00E80DE4">
      <w:pPr>
        <w:shd w:val="clear" w:color="auto" w:fill="FFFFFF"/>
        <w:tabs>
          <w:tab w:val="num" w:pos="567"/>
          <w:tab w:val="left" w:pos="851"/>
          <w:tab w:val="left" w:pos="993"/>
        </w:tabs>
        <w:ind w:firstLine="425"/>
        <w:jc w:val="both"/>
        <w:rPr>
          <w:rFonts w:asciiTheme="minorHAnsi" w:hAnsiTheme="minorHAnsi" w:cs="Courier New"/>
          <w:b/>
          <w:sz w:val="20"/>
          <w:szCs w:val="18"/>
        </w:rPr>
      </w:pPr>
      <w:bookmarkStart w:id="8" w:name="_Toc353796063"/>
      <w:bookmarkStart w:id="9" w:name="_Toc353796077"/>
      <w:bookmarkStart w:id="10" w:name="_Toc353796118"/>
      <w:bookmarkStart w:id="11" w:name="_Toc353796846"/>
      <w:bookmarkStart w:id="12" w:name="_Toc354987042"/>
      <w:r w:rsidRPr="00780163">
        <w:rPr>
          <w:rFonts w:asciiTheme="minorHAnsi" w:hAnsiTheme="minorHAnsi" w:cs="Courier New"/>
          <w:b/>
          <w:sz w:val="20"/>
          <w:szCs w:val="18"/>
        </w:rPr>
        <w:t>ВНИМАНИЕ!!!</w:t>
      </w:r>
      <w:bookmarkEnd w:id="8"/>
      <w:bookmarkEnd w:id="9"/>
      <w:bookmarkEnd w:id="10"/>
      <w:bookmarkEnd w:id="11"/>
      <w:bookmarkEnd w:id="12"/>
    </w:p>
    <w:p w:rsidR="00E80DE4" w:rsidRPr="00780163" w:rsidRDefault="00E80DE4" w:rsidP="00E80DE4">
      <w:pPr>
        <w:shd w:val="clear" w:color="auto" w:fill="FFFFFF"/>
        <w:tabs>
          <w:tab w:val="num" w:pos="567"/>
          <w:tab w:val="left" w:pos="851"/>
          <w:tab w:val="left" w:pos="993"/>
        </w:tabs>
        <w:ind w:firstLine="426"/>
        <w:jc w:val="both"/>
        <w:rPr>
          <w:rFonts w:asciiTheme="minorHAnsi" w:hAnsiTheme="minorHAnsi" w:cs="Courier New"/>
          <w:sz w:val="20"/>
          <w:szCs w:val="18"/>
        </w:rPr>
      </w:pPr>
      <w:r w:rsidRPr="00780163">
        <w:rPr>
          <w:rFonts w:asciiTheme="minorHAnsi" w:hAnsiTheme="minorHAnsi" w:cs="Courier New"/>
          <w:sz w:val="20"/>
          <w:szCs w:val="18"/>
        </w:rPr>
        <w:t>Отказ от приведенных рекомендаций, неаккуратное или безответственное отношение к изделию может привести к появлению трещин, которые под воздействием агрессивных средств могут разрастаться и приводить к разрушению изделия.</w:t>
      </w:r>
    </w:p>
    <w:p w:rsidR="00E80DE4" w:rsidRPr="00780163" w:rsidRDefault="00E80DE4" w:rsidP="00E80DE4">
      <w:pPr>
        <w:shd w:val="clear" w:color="auto" w:fill="FFFFFF"/>
        <w:tabs>
          <w:tab w:val="num" w:pos="567"/>
          <w:tab w:val="left" w:pos="851"/>
          <w:tab w:val="left" w:pos="993"/>
        </w:tabs>
        <w:ind w:firstLine="426"/>
        <w:jc w:val="both"/>
        <w:rPr>
          <w:rFonts w:asciiTheme="minorHAnsi" w:hAnsiTheme="minorHAnsi" w:cs="Courier New"/>
          <w:sz w:val="20"/>
          <w:szCs w:val="18"/>
        </w:rPr>
      </w:pPr>
      <w:r w:rsidRPr="00780163">
        <w:rPr>
          <w:rFonts w:asciiTheme="minorHAnsi" w:hAnsiTheme="minorHAnsi" w:cs="Courier New"/>
          <w:sz w:val="20"/>
          <w:szCs w:val="18"/>
        </w:rPr>
        <w:t>Применение не рекомендованных средств или средств с неизвестными химическими свойствами может вызывать появление волнистости и размягчение материала изделия.</w:t>
      </w:r>
    </w:p>
    <w:p w:rsidR="00E80DE4" w:rsidRPr="00780163" w:rsidRDefault="00E80DE4" w:rsidP="00E80DE4">
      <w:pPr>
        <w:shd w:val="clear" w:color="auto" w:fill="FFFFFF"/>
        <w:tabs>
          <w:tab w:val="num" w:pos="567"/>
          <w:tab w:val="left" w:pos="851"/>
          <w:tab w:val="left" w:pos="993"/>
        </w:tabs>
        <w:ind w:firstLine="426"/>
        <w:jc w:val="both"/>
        <w:rPr>
          <w:rFonts w:asciiTheme="minorHAnsi" w:hAnsiTheme="minorHAnsi" w:cs="Courier New"/>
          <w:sz w:val="20"/>
          <w:szCs w:val="18"/>
        </w:rPr>
      </w:pPr>
      <w:r w:rsidRPr="00780163">
        <w:rPr>
          <w:rFonts w:asciiTheme="minorHAnsi" w:hAnsiTheme="minorHAnsi" w:cs="Courier New"/>
          <w:sz w:val="20"/>
          <w:szCs w:val="18"/>
        </w:rPr>
        <w:t>Контроль фирмы-производителя изделия не распространяется на текущую эксплуатацию и обслуживание изделия, поэтому действия покупателя, выходящие за рамки наших рекомендаций, выходят за пределы нашей гарантии.</w:t>
      </w:r>
    </w:p>
    <w:p w:rsidR="00725BFA" w:rsidRDefault="00725BFA" w:rsidP="0064711D">
      <w:pPr>
        <w:pStyle w:val="31"/>
        <w:ind w:firstLine="0"/>
        <w:rPr>
          <w:rFonts w:asciiTheme="minorHAnsi" w:hAnsiTheme="minorHAnsi" w:cs="Courier New"/>
          <w:b w:val="0"/>
          <w:sz w:val="20"/>
          <w:szCs w:val="20"/>
        </w:rPr>
      </w:pPr>
    </w:p>
    <w:p w:rsidR="00725BFA" w:rsidRPr="008B6019" w:rsidRDefault="001D2C67" w:rsidP="00E63DEB">
      <w:pPr>
        <w:spacing w:after="120" w:line="228" w:lineRule="auto"/>
        <w:ind w:right="-34"/>
        <w:jc w:val="center"/>
        <w:rPr>
          <w:rFonts w:asciiTheme="majorHAnsi" w:hAnsiTheme="majorHAnsi" w:cs="Courier New"/>
          <w:b/>
          <w:bCs/>
          <w:szCs w:val="20"/>
        </w:rPr>
      </w:pPr>
      <w:r w:rsidRPr="008B6019">
        <w:rPr>
          <w:rFonts w:asciiTheme="majorHAnsi" w:hAnsiTheme="majorHAnsi" w:cs="Courier New"/>
          <w:b/>
          <w:bCs/>
          <w:szCs w:val="20"/>
        </w:rPr>
        <w:t>ПРАВИЛА ХРАНЕНИЯ И ТРАНСПОРТИРОВКИ:</w:t>
      </w:r>
    </w:p>
    <w:p w:rsidR="00D40704" w:rsidRPr="00780163" w:rsidRDefault="00273509" w:rsidP="001D2C67">
      <w:pPr>
        <w:pStyle w:val="31"/>
        <w:numPr>
          <w:ilvl w:val="0"/>
          <w:numId w:val="3"/>
        </w:numPr>
        <w:tabs>
          <w:tab w:val="clear" w:pos="1800"/>
        </w:tabs>
        <w:ind w:left="0" w:firstLine="709"/>
        <w:rPr>
          <w:rFonts w:asciiTheme="minorHAnsi" w:hAnsiTheme="minorHAnsi" w:cs="Courier New"/>
          <w:b w:val="0"/>
          <w:sz w:val="20"/>
          <w:szCs w:val="20"/>
        </w:rPr>
      </w:pPr>
      <w:r w:rsidRPr="00780163">
        <w:rPr>
          <w:rFonts w:asciiTheme="minorHAnsi" w:hAnsiTheme="minorHAnsi" w:cs="Courier New"/>
          <w:b w:val="0"/>
          <w:sz w:val="20"/>
          <w:szCs w:val="20"/>
        </w:rPr>
        <w:t>Хранить изделие при температуре 18°-25°С и влажности воздуха не выше 85%.</w:t>
      </w:r>
      <w:r w:rsidR="00D40704" w:rsidRPr="00780163">
        <w:rPr>
          <w:rFonts w:asciiTheme="minorHAnsi" w:hAnsiTheme="minorHAnsi" w:cs="Courier New"/>
          <w:b w:val="0"/>
          <w:sz w:val="20"/>
          <w:szCs w:val="20"/>
        </w:rPr>
        <w:t xml:space="preserve"> При длительном хранении необходимо нарушить герметичность упаковки, чтобы исключить появления грибка и ржавчины.</w:t>
      </w:r>
    </w:p>
    <w:p w:rsidR="00725BFA" w:rsidRPr="00780163" w:rsidRDefault="00725BFA" w:rsidP="001D2C67">
      <w:pPr>
        <w:pStyle w:val="31"/>
        <w:numPr>
          <w:ilvl w:val="0"/>
          <w:numId w:val="3"/>
        </w:numPr>
        <w:tabs>
          <w:tab w:val="clear" w:pos="1800"/>
        </w:tabs>
        <w:ind w:left="0" w:firstLine="709"/>
        <w:rPr>
          <w:rFonts w:asciiTheme="minorHAnsi" w:hAnsiTheme="minorHAnsi" w:cs="Courier New"/>
          <w:b w:val="0"/>
          <w:sz w:val="20"/>
          <w:szCs w:val="20"/>
        </w:rPr>
      </w:pPr>
      <w:r w:rsidRPr="00780163">
        <w:rPr>
          <w:rFonts w:asciiTheme="minorHAnsi" w:hAnsiTheme="minorHAnsi" w:cs="Courier New"/>
          <w:b w:val="0"/>
          <w:sz w:val="20"/>
          <w:szCs w:val="20"/>
        </w:rPr>
        <w:t>Транспортировать в штатной (заводской) упаковке, любым закрытым видом транспорта надежно закрепив, чтобы исключить любые возможные перемещения внутри транспортного средства.</w:t>
      </w:r>
    </w:p>
    <w:p w:rsidR="00725BFA" w:rsidRPr="00780163" w:rsidRDefault="00725BFA" w:rsidP="001D2C67">
      <w:pPr>
        <w:pStyle w:val="31"/>
        <w:numPr>
          <w:ilvl w:val="0"/>
          <w:numId w:val="3"/>
        </w:numPr>
        <w:tabs>
          <w:tab w:val="clear" w:pos="1800"/>
        </w:tabs>
        <w:ind w:left="0" w:firstLine="709"/>
        <w:rPr>
          <w:rFonts w:asciiTheme="minorHAnsi" w:hAnsiTheme="minorHAnsi" w:cs="Courier New"/>
          <w:b w:val="0"/>
          <w:sz w:val="20"/>
          <w:szCs w:val="20"/>
        </w:rPr>
      </w:pPr>
      <w:r w:rsidRPr="00780163">
        <w:rPr>
          <w:rFonts w:asciiTheme="minorHAnsi" w:hAnsiTheme="minorHAnsi" w:cs="Courier New"/>
          <w:b w:val="0"/>
          <w:sz w:val="20"/>
          <w:szCs w:val="20"/>
        </w:rPr>
        <w:t>При переноске, погрузке и разгрузке соблюдать осторожность, не допускать ударов.</w:t>
      </w:r>
    </w:p>
    <w:p w:rsidR="00725BFA" w:rsidRPr="00780163" w:rsidRDefault="00B40206" w:rsidP="001D2C67">
      <w:pPr>
        <w:ind w:firstLine="709"/>
        <w:jc w:val="both"/>
        <w:rPr>
          <w:rFonts w:asciiTheme="minorHAnsi" w:hAnsiTheme="minorHAnsi" w:cs="Courier New"/>
          <w:bCs/>
          <w:sz w:val="20"/>
          <w:szCs w:val="20"/>
        </w:rPr>
      </w:pPr>
      <w:r w:rsidRPr="00780163">
        <w:rPr>
          <w:rFonts w:asciiTheme="minorHAnsi" w:hAnsiTheme="minorHAnsi" w:cs="Courier New"/>
          <w:b/>
          <w:bCs/>
          <w:sz w:val="20"/>
          <w:szCs w:val="20"/>
        </w:rPr>
        <w:t xml:space="preserve">ВНИМАНИЕ! </w:t>
      </w:r>
      <w:r w:rsidRPr="00780163">
        <w:rPr>
          <w:rFonts w:asciiTheme="minorHAnsi" w:hAnsiTheme="minorHAnsi" w:cs="Courier New"/>
          <w:bCs/>
          <w:sz w:val="20"/>
          <w:szCs w:val="20"/>
        </w:rPr>
        <w:t>Предприятие-изготовитель не несёт ответственности за повреждения изделия при транспортировке от места продажи до места установки, если доставка производилась самим покупателем или транспортной компанией.</w:t>
      </w:r>
    </w:p>
    <w:p w:rsidR="00D40704" w:rsidRDefault="00273509" w:rsidP="001D2C67">
      <w:pPr>
        <w:ind w:firstLine="709"/>
        <w:rPr>
          <w:rFonts w:asciiTheme="minorHAnsi" w:hAnsiTheme="minorHAnsi" w:cs="Courier New"/>
          <w:b/>
          <w:sz w:val="20"/>
          <w:szCs w:val="20"/>
        </w:rPr>
      </w:pPr>
      <w:r w:rsidRPr="00780163">
        <w:rPr>
          <w:rFonts w:asciiTheme="minorHAnsi" w:hAnsiTheme="minorHAnsi" w:cs="Courier New"/>
          <w:b/>
          <w:sz w:val="20"/>
          <w:szCs w:val="20"/>
        </w:rPr>
        <w:t>При несоблюдении условий хранения и транспортировки претензии производителем не принимаются.</w:t>
      </w:r>
    </w:p>
    <w:p w:rsidR="00CD5068" w:rsidRPr="00780163" w:rsidRDefault="00CD5068" w:rsidP="001D2C67">
      <w:pPr>
        <w:ind w:firstLine="709"/>
        <w:rPr>
          <w:rFonts w:asciiTheme="minorHAnsi" w:hAnsiTheme="minorHAnsi" w:cs="Courier New"/>
          <w:b/>
          <w:sz w:val="20"/>
          <w:szCs w:val="20"/>
        </w:rPr>
      </w:pPr>
    </w:p>
    <w:p w:rsidR="009B2FF4" w:rsidRPr="008B6019" w:rsidRDefault="00CD5068" w:rsidP="00CD5068">
      <w:pPr>
        <w:jc w:val="center"/>
        <w:rPr>
          <w:rFonts w:asciiTheme="majorHAnsi" w:hAnsiTheme="majorHAnsi" w:cs="Courier New"/>
          <w:b/>
          <w:szCs w:val="20"/>
        </w:rPr>
      </w:pPr>
      <w:r w:rsidRPr="008B6019">
        <w:rPr>
          <w:rFonts w:asciiTheme="majorHAnsi" w:hAnsiTheme="majorHAnsi" w:cs="Courier New"/>
          <w:b/>
          <w:szCs w:val="20"/>
        </w:rPr>
        <w:t>АДРЕСА ПРЕДПРИЯТИЯ-ИЗГОТОВИТЕЛЯ</w:t>
      </w:r>
    </w:p>
    <w:p w:rsidR="00CD5068" w:rsidRPr="00CD5068" w:rsidRDefault="00CD5068" w:rsidP="00CD5068">
      <w:pPr>
        <w:ind w:firstLine="709"/>
        <w:jc w:val="both"/>
        <w:rPr>
          <w:rFonts w:asciiTheme="minorHAnsi" w:hAnsiTheme="minorHAnsi" w:cs="Courier New"/>
          <w:sz w:val="20"/>
          <w:szCs w:val="20"/>
          <w:u w:val="single"/>
        </w:rPr>
      </w:pPr>
      <w:r w:rsidRPr="00CD5068">
        <w:rPr>
          <w:rFonts w:asciiTheme="minorHAnsi" w:hAnsiTheme="minorHAnsi" w:cs="Courier New"/>
          <w:sz w:val="20"/>
          <w:szCs w:val="20"/>
          <w:u w:val="single"/>
        </w:rPr>
        <w:t xml:space="preserve">Предприятие-изготовитель: ООО «Радомир». </w:t>
      </w:r>
    </w:p>
    <w:p w:rsidR="00CD5068" w:rsidRPr="00CD5068" w:rsidRDefault="00CD5068" w:rsidP="00CD5068">
      <w:pPr>
        <w:ind w:firstLine="709"/>
        <w:jc w:val="both"/>
        <w:rPr>
          <w:rFonts w:asciiTheme="minorHAnsi" w:hAnsiTheme="minorHAnsi" w:cs="Courier New"/>
          <w:sz w:val="20"/>
          <w:szCs w:val="20"/>
        </w:rPr>
      </w:pPr>
      <w:r w:rsidRPr="00CD5068">
        <w:rPr>
          <w:rFonts w:asciiTheme="minorHAnsi" w:hAnsiTheme="minorHAnsi" w:cs="Courier New"/>
          <w:sz w:val="20"/>
          <w:szCs w:val="20"/>
          <w:u w:val="single"/>
        </w:rPr>
        <w:t>Юридический адрес</w:t>
      </w:r>
      <w:r w:rsidRPr="00CD5068">
        <w:rPr>
          <w:rFonts w:asciiTheme="minorHAnsi" w:hAnsiTheme="minorHAnsi" w:cs="Courier New"/>
          <w:sz w:val="20"/>
          <w:szCs w:val="20"/>
        </w:rPr>
        <w:t xml:space="preserve">: 109052, г. Москва, Рязанский проспект, д.2, стр.2 </w:t>
      </w:r>
    </w:p>
    <w:p w:rsidR="00CD5068" w:rsidRDefault="00CD5068" w:rsidP="00CD5068">
      <w:pPr>
        <w:ind w:firstLine="709"/>
        <w:jc w:val="both"/>
        <w:rPr>
          <w:rFonts w:asciiTheme="minorHAnsi" w:hAnsiTheme="minorHAnsi" w:cs="Courier New"/>
          <w:sz w:val="20"/>
          <w:szCs w:val="20"/>
        </w:rPr>
      </w:pPr>
      <w:r w:rsidRPr="00CD5068">
        <w:rPr>
          <w:rFonts w:asciiTheme="minorHAnsi" w:hAnsiTheme="minorHAnsi" w:cs="Courier New"/>
          <w:sz w:val="20"/>
          <w:szCs w:val="20"/>
          <w:u w:val="single"/>
        </w:rPr>
        <w:t>Производство</w:t>
      </w:r>
      <w:r w:rsidRPr="00CD5068">
        <w:rPr>
          <w:rFonts w:asciiTheme="minorHAnsi" w:hAnsiTheme="minorHAnsi" w:cs="Courier New"/>
          <w:b/>
          <w:sz w:val="20"/>
          <w:szCs w:val="20"/>
        </w:rPr>
        <w:t>:</w:t>
      </w:r>
      <w:r w:rsidRPr="00CD5068">
        <w:rPr>
          <w:rFonts w:asciiTheme="minorHAnsi" w:hAnsiTheme="minorHAnsi" w:cs="Courier New"/>
          <w:sz w:val="20"/>
          <w:szCs w:val="20"/>
        </w:rPr>
        <w:t xml:space="preserve"> 601911, Владимирская обл., г. Ковров, ул. Еловая, д.25</w:t>
      </w:r>
    </w:p>
    <w:p w:rsidR="009F23AF" w:rsidRDefault="009F23AF" w:rsidP="00CD5068">
      <w:pPr>
        <w:ind w:firstLine="709"/>
        <w:jc w:val="both"/>
        <w:rPr>
          <w:rFonts w:asciiTheme="minorHAnsi" w:hAnsiTheme="minorHAnsi" w:cs="Courier New"/>
          <w:sz w:val="20"/>
          <w:szCs w:val="20"/>
        </w:rPr>
      </w:pPr>
    </w:p>
    <w:p w:rsidR="009F23AF" w:rsidRPr="006940F6" w:rsidRDefault="00B01202" w:rsidP="009F23AF">
      <w:pPr>
        <w:ind w:left="284" w:firstLine="425"/>
        <w:rPr>
          <w:rFonts w:ascii="Calibri Light" w:hAnsi="Calibri Light" w:cs="Courier New"/>
          <w:sz w:val="20"/>
          <w:szCs w:val="20"/>
        </w:rPr>
      </w:pPr>
      <w:hyperlink r:id="rId16" w:history="1">
        <w:r w:rsidR="009F23AF" w:rsidRPr="006940F6">
          <w:rPr>
            <w:rStyle w:val="af"/>
            <w:rFonts w:ascii="Calibri Light" w:hAnsi="Calibri Light" w:cs="Courier New"/>
            <w:sz w:val="20"/>
            <w:szCs w:val="20"/>
          </w:rPr>
          <w:t>http://www.radomir.ru</w:t>
        </w:r>
      </w:hyperlink>
      <w:r w:rsidR="009F23AF" w:rsidRPr="006940F6">
        <w:rPr>
          <w:rFonts w:ascii="Calibri Light" w:hAnsi="Calibri Light" w:cs="Courier New"/>
          <w:sz w:val="20"/>
          <w:szCs w:val="20"/>
        </w:rPr>
        <w:t>;</w:t>
      </w:r>
    </w:p>
    <w:p w:rsidR="009F23AF" w:rsidRDefault="00B01202" w:rsidP="009F23AF">
      <w:pPr>
        <w:ind w:left="284" w:firstLine="425"/>
        <w:rPr>
          <w:rFonts w:ascii="Calibri Light" w:hAnsi="Calibri Light" w:cs="Courier New"/>
          <w:sz w:val="20"/>
          <w:szCs w:val="20"/>
        </w:rPr>
      </w:pPr>
      <w:hyperlink r:id="rId17" w:history="1">
        <w:r w:rsidR="009F23AF" w:rsidRPr="006940F6">
          <w:rPr>
            <w:rStyle w:val="af"/>
            <w:rFonts w:ascii="Calibri Light" w:hAnsi="Calibri Light" w:cs="Courier New"/>
            <w:sz w:val="20"/>
            <w:szCs w:val="20"/>
          </w:rPr>
          <w:t>http://www.radomir.biz</w:t>
        </w:r>
      </w:hyperlink>
      <w:r w:rsidR="009F23AF" w:rsidRPr="006940F6">
        <w:rPr>
          <w:rFonts w:ascii="Calibri Light" w:hAnsi="Calibri Light" w:cs="Courier New"/>
          <w:sz w:val="20"/>
          <w:szCs w:val="20"/>
        </w:rPr>
        <w:t>.</w:t>
      </w:r>
    </w:p>
    <w:p w:rsidR="003D3DB0" w:rsidRPr="006940F6" w:rsidRDefault="003D3DB0" w:rsidP="009F23AF">
      <w:pPr>
        <w:ind w:left="284" w:firstLine="425"/>
        <w:rPr>
          <w:rFonts w:ascii="Calibri Light" w:hAnsi="Calibri Light" w:cs="Courier New"/>
          <w:sz w:val="20"/>
          <w:szCs w:val="20"/>
        </w:rPr>
      </w:pPr>
    </w:p>
    <w:p w:rsidR="003D3DB0" w:rsidRPr="008B6019" w:rsidRDefault="003D3DB0" w:rsidP="003D3DB0">
      <w:pPr>
        <w:jc w:val="center"/>
        <w:rPr>
          <w:rFonts w:asciiTheme="majorHAnsi" w:hAnsiTheme="majorHAnsi" w:cs="Courier New"/>
          <w:b/>
          <w:szCs w:val="20"/>
        </w:rPr>
      </w:pPr>
      <w:bookmarkStart w:id="13" w:name="_Toc418158880"/>
      <w:bookmarkStart w:id="14" w:name="_Toc354849660"/>
      <w:r w:rsidRPr="008B6019">
        <w:rPr>
          <w:rFonts w:asciiTheme="majorHAnsi" w:hAnsiTheme="majorHAnsi" w:cs="Courier New"/>
          <w:b/>
          <w:szCs w:val="20"/>
        </w:rPr>
        <w:t>АДРЕСА СЕРВИСНЫХ ЦЕНТРОВ</w:t>
      </w:r>
      <w:bookmarkEnd w:id="13"/>
      <w:bookmarkEnd w:id="14"/>
    </w:p>
    <w:p w:rsidR="003D3DB0" w:rsidRDefault="003D3DB0" w:rsidP="003D3DB0">
      <w:pPr>
        <w:ind w:firstLine="567"/>
        <w:jc w:val="both"/>
        <w:rPr>
          <w:rFonts w:asciiTheme="minorHAnsi" w:hAnsiTheme="minorHAnsi"/>
          <w:b/>
          <w:sz w:val="20"/>
          <w:szCs w:val="20"/>
        </w:rPr>
      </w:pPr>
      <w:r>
        <w:rPr>
          <w:rFonts w:asciiTheme="minorHAnsi" w:hAnsiTheme="minorHAnsi"/>
          <w:b/>
          <w:sz w:val="20"/>
          <w:szCs w:val="20"/>
        </w:rPr>
        <w:t>Региональная сервисная служба:</w:t>
      </w:r>
    </w:p>
    <w:p w:rsidR="003D3DB0" w:rsidRDefault="003D3DB0" w:rsidP="003D3DB0">
      <w:pPr>
        <w:ind w:firstLine="709"/>
        <w:jc w:val="both"/>
        <w:rPr>
          <w:rFonts w:asciiTheme="minorHAnsi" w:hAnsiTheme="minorHAnsi"/>
          <w:b/>
          <w:sz w:val="20"/>
          <w:szCs w:val="20"/>
        </w:rPr>
      </w:pPr>
      <w:r>
        <w:rPr>
          <w:rFonts w:asciiTheme="minorHAnsi" w:hAnsiTheme="minorHAnsi"/>
          <w:b/>
          <w:sz w:val="20"/>
          <w:szCs w:val="20"/>
        </w:rPr>
        <w:t>+7 (919) 774-80-62</w:t>
      </w:r>
    </w:p>
    <w:p w:rsidR="003D3DB0" w:rsidRDefault="003D3DB0" w:rsidP="003D3DB0">
      <w:pPr>
        <w:ind w:firstLine="709"/>
        <w:jc w:val="both"/>
        <w:rPr>
          <w:rFonts w:asciiTheme="minorHAnsi" w:hAnsiTheme="minorHAnsi"/>
          <w:b/>
          <w:sz w:val="20"/>
          <w:szCs w:val="20"/>
        </w:rPr>
      </w:pPr>
      <w:r>
        <w:rPr>
          <w:rFonts w:asciiTheme="minorHAnsi" w:hAnsiTheme="minorHAnsi"/>
          <w:b/>
          <w:sz w:val="20"/>
          <w:szCs w:val="20"/>
        </w:rPr>
        <w:t>+7 (49232)4-53-06; +7 (49232)4-53-07</w:t>
      </w:r>
    </w:p>
    <w:p w:rsidR="003D3DB0" w:rsidRDefault="00B01202" w:rsidP="003D3DB0">
      <w:pPr>
        <w:ind w:firstLine="709"/>
        <w:jc w:val="both"/>
        <w:rPr>
          <w:rFonts w:asciiTheme="minorHAnsi" w:hAnsiTheme="minorHAnsi"/>
          <w:b/>
          <w:sz w:val="20"/>
          <w:szCs w:val="20"/>
        </w:rPr>
      </w:pPr>
      <w:hyperlink r:id="rId18" w:history="1">
        <w:r w:rsidR="003D3DB0">
          <w:rPr>
            <w:rStyle w:val="af"/>
            <w:rFonts w:asciiTheme="minorHAnsi" w:hAnsiTheme="minorHAnsi"/>
            <w:b/>
            <w:sz w:val="20"/>
            <w:szCs w:val="20"/>
          </w:rPr>
          <w:t>servis-kovrov@radomir.su</w:t>
        </w:r>
      </w:hyperlink>
    </w:p>
    <w:p w:rsidR="003D3DB0" w:rsidRDefault="003D3DB0" w:rsidP="003D3DB0">
      <w:pPr>
        <w:ind w:firstLine="567"/>
        <w:jc w:val="both"/>
        <w:rPr>
          <w:rFonts w:asciiTheme="minorHAnsi" w:hAnsiTheme="minorHAnsi"/>
          <w:b/>
          <w:sz w:val="20"/>
          <w:szCs w:val="20"/>
        </w:rPr>
      </w:pPr>
      <w:r>
        <w:rPr>
          <w:rFonts w:asciiTheme="minorHAnsi" w:hAnsiTheme="minorHAnsi"/>
          <w:b/>
          <w:sz w:val="20"/>
          <w:szCs w:val="20"/>
        </w:rPr>
        <w:t>Сервисная служба г. Москва и Московская область:</w:t>
      </w:r>
    </w:p>
    <w:p w:rsidR="003D3DB0" w:rsidRDefault="003D3DB0" w:rsidP="003D3DB0">
      <w:pPr>
        <w:ind w:firstLine="709"/>
        <w:jc w:val="both"/>
        <w:rPr>
          <w:rFonts w:asciiTheme="minorHAnsi" w:hAnsiTheme="minorHAnsi"/>
          <w:b/>
          <w:sz w:val="20"/>
          <w:szCs w:val="20"/>
        </w:rPr>
      </w:pPr>
      <w:r>
        <w:rPr>
          <w:rFonts w:asciiTheme="minorHAnsi" w:hAnsiTheme="minorHAnsi"/>
          <w:b/>
          <w:sz w:val="20"/>
          <w:szCs w:val="20"/>
        </w:rPr>
        <w:t>+7 (963) 782-15-36</w:t>
      </w:r>
    </w:p>
    <w:p w:rsidR="003D3DB0" w:rsidRDefault="00B01202" w:rsidP="003D3DB0">
      <w:pPr>
        <w:ind w:firstLine="709"/>
        <w:jc w:val="both"/>
        <w:rPr>
          <w:rFonts w:asciiTheme="minorHAnsi" w:hAnsiTheme="minorHAnsi"/>
          <w:b/>
          <w:sz w:val="20"/>
          <w:szCs w:val="20"/>
        </w:rPr>
      </w:pPr>
      <w:hyperlink r:id="rId19" w:history="1">
        <w:r w:rsidR="003D3DB0">
          <w:rPr>
            <w:rStyle w:val="af"/>
            <w:rFonts w:asciiTheme="minorHAnsi" w:hAnsiTheme="minorHAnsi"/>
            <w:b/>
            <w:sz w:val="20"/>
            <w:szCs w:val="20"/>
          </w:rPr>
          <w:t>srv@radomir.ru</w:t>
        </w:r>
      </w:hyperlink>
    </w:p>
    <w:p w:rsidR="003D3DB0" w:rsidRDefault="003D3DB0" w:rsidP="003D3DB0">
      <w:pPr>
        <w:ind w:firstLine="567"/>
        <w:jc w:val="both"/>
        <w:rPr>
          <w:rFonts w:asciiTheme="minorHAnsi" w:hAnsiTheme="minorHAnsi"/>
          <w:sz w:val="20"/>
          <w:szCs w:val="20"/>
        </w:rPr>
      </w:pPr>
      <w:r>
        <w:rPr>
          <w:rFonts w:asciiTheme="minorHAnsi" w:hAnsiTheme="minorHAnsi"/>
          <w:b/>
          <w:bCs/>
          <w:sz w:val="20"/>
          <w:szCs w:val="20"/>
        </w:rPr>
        <w:t xml:space="preserve">Дополнительную информацию Вы можете узнать на сайте </w:t>
      </w:r>
      <w:r>
        <w:rPr>
          <w:rFonts w:asciiTheme="minorHAnsi" w:hAnsiTheme="minorHAnsi"/>
          <w:b/>
          <w:bCs/>
          <w:sz w:val="20"/>
          <w:szCs w:val="20"/>
          <w:u w:val="single"/>
          <w:lang w:val="en-US"/>
        </w:rPr>
        <w:t>www</w:t>
      </w:r>
      <w:r>
        <w:rPr>
          <w:rFonts w:asciiTheme="minorHAnsi" w:hAnsiTheme="minorHAnsi"/>
          <w:b/>
          <w:bCs/>
          <w:sz w:val="20"/>
          <w:szCs w:val="20"/>
          <w:u w:val="single"/>
        </w:rPr>
        <w:t>.</w:t>
      </w:r>
      <w:r>
        <w:rPr>
          <w:rFonts w:asciiTheme="minorHAnsi" w:hAnsiTheme="minorHAnsi"/>
          <w:b/>
          <w:bCs/>
          <w:sz w:val="20"/>
          <w:szCs w:val="20"/>
          <w:u w:val="single"/>
          <w:lang w:val="en-US"/>
        </w:rPr>
        <w:t>radomir</w:t>
      </w:r>
      <w:r>
        <w:rPr>
          <w:rFonts w:asciiTheme="minorHAnsi" w:hAnsiTheme="minorHAnsi"/>
          <w:b/>
          <w:bCs/>
          <w:sz w:val="20"/>
          <w:szCs w:val="20"/>
          <w:u w:val="single"/>
        </w:rPr>
        <w:t>.</w:t>
      </w:r>
      <w:r>
        <w:rPr>
          <w:rFonts w:asciiTheme="minorHAnsi" w:hAnsiTheme="minorHAnsi"/>
          <w:b/>
          <w:bCs/>
          <w:sz w:val="20"/>
          <w:szCs w:val="20"/>
          <w:u w:val="single"/>
          <w:lang w:val="en-US"/>
        </w:rPr>
        <w:t>ru</w:t>
      </w:r>
    </w:p>
    <w:p w:rsidR="003D3DB0" w:rsidRDefault="003D3DB0" w:rsidP="003D3DB0">
      <w:pPr>
        <w:ind w:firstLine="567"/>
        <w:jc w:val="both"/>
        <w:rPr>
          <w:rFonts w:asciiTheme="minorHAnsi" w:hAnsiTheme="minorHAnsi"/>
          <w:b/>
          <w:sz w:val="20"/>
          <w:szCs w:val="20"/>
        </w:rPr>
      </w:pPr>
      <w:r>
        <w:rPr>
          <w:rFonts w:asciiTheme="minorHAnsi" w:hAnsiTheme="minorHAnsi"/>
          <w:b/>
          <w:sz w:val="20"/>
          <w:szCs w:val="20"/>
        </w:rPr>
        <w:t>В других городах – обращайтесь в торговые организации, где Вы приобрели товар.</w:t>
      </w:r>
    </w:p>
    <w:p w:rsidR="003D3DB0" w:rsidRDefault="003D3DB0">
      <w:pPr>
        <w:rPr>
          <w:rFonts w:asciiTheme="minorHAnsi" w:hAnsiTheme="minorHAnsi" w:cs="Courier New"/>
          <w:b/>
          <w:bCs/>
          <w:sz w:val="20"/>
          <w:szCs w:val="20"/>
        </w:rPr>
      </w:pPr>
      <w:r>
        <w:rPr>
          <w:rFonts w:asciiTheme="minorHAnsi" w:hAnsiTheme="minorHAnsi" w:cs="Courier New"/>
          <w:b/>
          <w:bCs/>
          <w:sz w:val="20"/>
          <w:szCs w:val="20"/>
        </w:rPr>
        <w:br w:type="page"/>
      </w:r>
    </w:p>
    <w:p w:rsidR="003D3DB0" w:rsidRDefault="003D3DB0" w:rsidP="003D3DB0">
      <w:pPr>
        <w:tabs>
          <w:tab w:val="left" w:pos="851"/>
        </w:tabs>
        <w:ind w:left="142"/>
        <w:jc w:val="center"/>
        <w:rPr>
          <w:rFonts w:asciiTheme="majorHAnsi" w:hAnsiTheme="majorHAnsi"/>
          <w:b/>
          <w:sz w:val="20"/>
          <w:szCs w:val="20"/>
        </w:rPr>
      </w:pPr>
      <w:r>
        <w:rPr>
          <w:rFonts w:asciiTheme="majorHAnsi" w:hAnsiTheme="majorHAnsi"/>
          <w:b/>
          <w:sz w:val="20"/>
          <w:szCs w:val="20"/>
        </w:rPr>
        <w:lastRenderedPageBreak/>
        <w:t>ГАРАНТИЙНЫЙ ТАЛОН</w:t>
      </w:r>
    </w:p>
    <w:p w:rsidR="003D3DB0" w:rsidRDefault="003D3DB0" w:rsidP="003D3DB0">
      <w:pPr>
        <w:tabs>
          <w:tab w:val="left" w:pos="2477"/>
        </w:tabs>
        <w:jc w:val="center"/>
        <w:rPr>
          <w:rFonts w:asciiTheme="majorHAnsi" w:hAnsiTheme="majorHAnsi"/>
          <w:sz w:val="20"/>
          <w:szCs w:val="20"/>
        </w:rPr>
      </w:pPr>
      <w:r>
        <w:rPr>
          <w:rFonts w:asciiTheme="majorHAnsi" w:hAnsiTheme="majorHAnsi"/>
          <w:sz w:val="20"/>
          <w:szCs w:val="20"/>
        </w:rPr>
        <w:t>(остается у покупателя)</w:t>
      </w:r>
    </w:p>
    <w:p w:rsidR="003D3DB0" w:rsidRDefault="003D3DB0" w:rsidP="003D3DB0">
      <w:pPr>
        <w:tabs>
          <w:tab w:val="left" w:pos="2477"/>
        </w:tabs>
        <w:jc w:val="both"/>
        <w:rPr>
          <w:rFonts w:asciiTheme="majorHAnsi" w:hAnsiTheme="majorHAnsi"/>
          <w:sz w:val="20"/>
          <w:szCs w:val="20"/>
        </w:rPr>
      </w:pPr>
    </w:p>
    <w:p w:rsidR="003D3DB0" w:rsidRDefault="003D3DB0" w:rsidP="003D3DB0">
      <w:pPr>
        <w:ind w:left="142" w:firstLine="425"/>
        <w:jc w:val="both"/>
        <w:rPr>
          <w:rFonts w:asciiTheme="minorHAnsi" w:hAnsiTheme="minorHAnsi"/>
          <w:sz w:val="20"/>
          <w:szCs w:val="20"/>
        </w:rPr>
      </w:pPr>
      <w:r>
        <w:rPr>
          <w:rFonts w:asciiTheme="minorHAnsi" w:hAnsiTheme="minorHAnsi"/>
          <w:b/>
          <w:sz w:val="20"/>
          <w:szCs w:val="20"/>
        </w:rPr>
        <w:t>ВНИМАНИЕ!</w:t>
      </w:r>
      <w:r>
        <w:rPr>
          <w:rFonts w:asciiTheme="minorHAnsi" w:hAnsiTheme="minorHAnsi"/>
          <w:sz w:val="20"/>
          <w:szCs w:val="20"/>
        </w:rPr>
        <w:t xml:space="preserve"> Пожалуйста, требуйте от продавца полностью заполнять гарантийный талон, гарантийное свидетельство и талон повторного визита, проверяйте правильность указанных данных.</w:t>
      </w:r>
    </w:p>
    <w:tbl>
      <w:tblPr>
        <w:tblW w:w="72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0"/>
      </w:tblGrid>
      <w:tr w:rsidR="003D3DB0" w:rsidTr="003D3DB0">
        <w:trPr>
          <w:trHeight w:val="1176"/>
        </w:trPr>
        <w:tc>
          <w:tcPr>
            <w:tcW w:w="7196" w:type="dxa"/>
            <w:tcBorders>
              <w:top w:val="single" w:sz="4" w:space="0" w:color="auto"/>
              <w:left w:val="single" w:sz="4" w:space="0" w:color="auto"/>
              <w:bottom w:val="single" w:sz="4" w:space="0" w:color="auto"/>
              <w:right w:val="single" w:sz="4" w:space="0" w:color="auto"/>
            </w:tcBorders>
            <w:hideMark/>
          </w:tcPr>
          <w:p w:rsidR="003D3DB0" w:rsidRDefault="003D3DB0">
            <w:pPr>
              <w:jc w:val="both"/>
              <w:rPr>
                <w:rFonts w:asciiTheme="minorHAnsi" w:hAnsiTheme="minorHAnsi"/>
                <w:i/>
                <w:sz w:val="20"/>
                <w:szCs w:val="20"/>
                <w:u w:val="single"/>
              </w:rPr>
            </w:pPr>
            <w:r>
              <w:rPr>
                <w:rFonts w:asciiTheme="minorHAnsi" w:hAnsiTheme="minorHAnsi"/>
                <w:i/>
                <w:sz w:val="20"/>
                <w:szCs w:val="20"/>
                <w:u w:val="single"/>
              </w:rPr>
              <w:t>Заполняется предприятием-изготовителем</w:t>
            </w:r>
          </w:p>
          <w:tbl>
            <w:tblPr>
              <w:tblW w:w="7305" w:type="dxa"/>
              <w:tblBorders>
                <w:insideH w:val="single" w:sz="4" w:space="0" w:color="auto"/>
                <w:insideV w:val="single" w:sz="4" w:space="0" w:color="auto"/>
              </w:tblBorders>
              <w:tblLayout w:type="fixed"/>
              <w:tblLook w:val="01E0" w:firstRow="1" w:lastRow="1" w:firstColumn="1" w:lastColumn="1" w:noHBand="0" w:noVBand="0"/>
            </w:tblPr>
            <w:tblGrid>
              <w:gridCol w:w="3404"/>
              <w:gridCol w:w="3901"/>
            </w:tblGrid>
            <w:tr w:rsidR="003D3DB0">
              <w:trPr>
                <w:trHeight w:val="376"/>
              </w:trPr>
              <w:tc>
                <w:tcPr>
                  <w:tcW w:w="3402" w:type="dxa"/>
                  <w:tcBorders>
                    <w:top w:val="single" w:sz="4" w:space="0" w:color="auto"/>
                    <w:left w:val="nil"/>
                    <w:bottom w:val="single" w:sz="4" w:space="0" w:color="auto"/>
                    <w:right w:val="single" w:sz="4" w:space="0" w:color="auto"/>
                  </w:tcBorders>
                </w:tcPr>
                <w:p w:rsidR="003D3DB0" w:rsidRDefault="003D3DB0">
                  <w:pPr>
                    <w:spacing w:before="120"/>
                    <w:jc w:val="both"/>
                    <w:rPr>
                      <w:rFonts w:asciiTheme="minorHAnsi" w:hAnsiTheme="minorHAnsi"/>
                      <w:b/>
                      <w:sz w:val="20"/>
                      <w:szCs w:val="20"/>
                      <w:u w:val="single"/>
                    </w:rPr>
                  </w:pPr>
                  <w:r>
                    <w:rPr>
                      <w:rFonts w:asciiTheme="minorHAnsi" w:hAnsiTheme="minorHAnsi"/>
                      <w:sz w:val="20"/>
                      <w:szCs w:val="20"/>
                    </w:rPr>
                    <w:t>Модель</w:t>
                  </w:r>
                  <w:r>
                    <w:rPr>
                      <w:rFonts w:asciiTheme="minorHAnsi" w:hAnsiTheme="minorHAnsi"/>
                      <w:b/>
                      <w:sz w:val="20"/>
                      <w:szCs w:val="20"/>
                      <w:u w:val="single"/>
                    </w:rPr>
                    <w:t xml:space="preserve"> __________________</w:t>
                  </w:r>
                </w:p>
                <w:p w:rsidR="003D3DB0" w:rsidRDefault="003D3DB0">
                  <w:pPr>
                    <w:jc w:val="both"/>
                    <w:rPr>
                      <w:rFonts w:asciiTheme="minorHAnsi" w:hAnsiTheme="minorHAnsi"/>
                      <w:sz w:val="20"/>
                      <w:szCs w:val="20"/>
                    </w:rPr>
                  </w:pPr>
                </w:p>
              </w:tc>
              <w:tc>
                <w:tcPr>
                  <w:tcW w:w="389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rPr>
                <w:trHeight w:val="313"/>
              </w:trPr>
              <w:tc>
                <w:tcPr>
                  <w:tcW w:w="3402" w:type="dxa"/>
                  <w:tcBorders>
                    <w:top w:val="single" w:sz="4" w:space="0" w:color="auto"/>
                    <w:left w:val="nil"/>
                    <w:bottom w:val="single" w:sz="4" w:space="0" w:color="auto"/>
                    <w:right w:val="single" w:sz="4" w:space="0" w:color="auto"/>
                  </w:tcBorders>
                </w:tcPr>
                <w:p w:rsidR="003D3DB0" w:rsidRDefault="003D3DB0">
                  <w:pPr>
                    <w:jc w:val="both"/>
                    <w:rPr>
                      <w:rFonts w:asciiTheme="minorHAnsi" w:hAnsiTheme="minorHAnsi"/>
                      <w:sz w:val="20"/>
                      <w:szCs w:val="20"/>
                    </w:rPr>
                  </w:pPr>
                  <w:r>
                    <w:rPr>
                      <w:rFonts w:asciiTheme="minorHAnsi" w:hAnsiTheme="minorHAnsi"/>
                      <w:sz w:val="20"/>
                      <w:szCs w:val="20"/>
                    </w:rPr>
                    <w:t>Доп. опции</w:t>
                  </w:r>
                </w:p>
                <w:p w:rsidR="003D3DB0" w:rsidRDefault="003D3DB0">
                  <w:pPr>
                    <w:jc w:val="both"/>
                    <w:rPr>
                      <w:rFonts w:asciiTheme="minorHAnsi" w:hAnsiTheme="minorHAnsi"/>
                      <w:sz w:val="20"/>
                      <w:szCs w:val="20"/>
                    </w:rPr>
                  </w:pPr>
                </w:p>
              </w:tc>
              <w:tc>
                <w:tcPr>
                  <w:tcW w:w="389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rPr>
                <w:trHeight w:val="165"/>
              </w:trPr>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Заводской номер</w:t>
                  </w:r>
                </w:p>
              </w:tc>
              <w:tc>
                <w:tcPr>
                  <w:tcW w:w="389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rPr>
                <w:trHeight w:val="165"/>
              </w:trPr>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ОТК, дата</w:t>
                  </w:r>
                </w:p>
              </w:tc>
              <w:tc>
                <w:tcPr>
                  <w:tcW w:w="389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rPr>
                <w:trHeight w:val="333"/>
              </w:trPr>
              <w:tc>
                <w:tcPr>
                  <w:tcW w:w="3402" w:type="dxa"/>
                  <w:tcBorders>
                    <w:top w:val="nil"/>
                    <w:left w:val="nil"/>
                    <w:bottom w:val="nil"/>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Подпись                                       </w:t>
                  </w:r>
                </w:p>
              </w:tc>
              <w:tc>
                <w:tcPr>
                  <w:tcW w:w="3899" w:type="dxa"/>
                  <w:tcBorders>
                    <w:top w:val="single" w:sz="4" w:space="0" w:color="auto"/>
                    <w:left w:val="single" w:sz="4" w:space="0" w:color="auto"/>
                    <w:bottom w:val="nil"/>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М.П.</w:t>
                  </w:r>
                </w:p>
              </w:tc>
            </w:tr>
          </w:tbl>
          <w:p w:rsidR="003D3DB0" w:rsidRDefault="003D3DB0">
            <w:pPr>
              <w:jc w:val="both"/>
              <w:rPr>
                <w:rFonts w:asciiTheme="minorHAnsi" w:hAnsiTheme="minorHAnsi"/>
                <w:i/>
                <w:sz w:val="20"/>
                <w:szCs w:val="20"/>
                <w:u w:val="single"/>
              </w:rPr>
            </w:pPr>
            <w:r>
              <w:rPr>
                <w:rFonts w:asciiTheme="minorHAnsi" w:hAnsiTheme="minorHAnsi"/>
                <w:i/>
                <w:sz w:val="20"/>
                <w:szCs w:val="20"/>
                <w:u w:val="single"/>
              </w:rPr>
              <w:t xml:space="preserve">  </w:t>
            </w:r>
          </w:p>
          <w:p w:rsidR="003D3DB0" w:rsidRDefault="003D3DB0">
            <w:pPr>
              <w:jc w:val="both"/>
              <w:rPr>
                <w:rFonts w:asciiTheme="minorHAnsi" w:hAnsiTheme="minorHAnsi"/>
                <w:i/>
                <w:sz w:val="20"/>
                <w:szCs w:val="20"/>
                <w:u w:val="single"/>
              </w:rPr>
            </w:pPr>
            <w:r>
              <w:rPr>
                <w:rFonts w:asciiTheme="minorHAnsi" w:hAnsiTheme="minorHAnsi"/>
                <w:i/>
                <w:sz w:val="20"/>
                <w:szCs w:val="20"/>
                <w:u w:val="single"/>
              </w:rPr>
              <w:t xml:space="preserve">                                                         </w:t>
            </w:r>
          </w:p>
        </w:tc>
      </w:tr>
      <w:tr w:rsidR="003D3DB0" w:rsidTr="003D3DB0">
        <w:trPr>
          <w:trHeight w:val="520"/>
        </w:trPr>
        <w:tc>
          <w:tcPr>
            <w:tcW w:w="7196" w:type="dxa"/>
            <w:tcBorders>
              <w:top w:val="single" w:sz="4" w:space="0" w:color="auto"/>
              <w:left w:val="single" w:sz="4" w:space="0" w:color="auto"/>
              <w:bottom w:val="single" w:sz="4" w:space="0" w:color="auto"/>
              <w:right w:val="single" w:sz="4" w:space="0" w:color="auto"/>
            </w:tcBorders>
          </w:tcPr>
          <w:p w:rsidR="003D3DB0" w:rsidRDefault="003D3DB0">
            <w:pPr>
              <w:jc w:val="both"/>
              <w:rPr>
                <w:rFonts w:asciiTheme="minorHAnsi" w:hAnsiTheme="minorHAnsi"/>
                <w:i/>
                <w:sz w:val="20"/>
                <w:szCs w:val="20"/>
                <w:u w:val="single"/>
                <w:lang w:val="en-US"/>
              </w:rPr>
            </w:pPr>
            <w:r>
              <w:rPr>
                <w:rFonts w:asciiTheme="minorHAnsi" w:hAnsiTheme="minorHAnsi"/>
                <w:i/>
                <w:sz w:val="20"/>
                <w:szCs w:val="20"/>
                <w:u w:val="single"/>
              </w:rPr>
              <w:t>Заполняется фирмой-продавцом</w:t>
            </w:r>
          </w:p>
          <w:p w:rsidR="003D3DB0" w:rsidRDefault="003D3DB0">
            <w:pPr>
              <w:jc w:val="both"/>
              <w:rPr>
                <w:rFonts w:asciiTheme="minorHAnsi" w:hAnsiTheme="minorHAnsi"/>
                <w:sz w:val="20"/>
                <w:szCs w:val="20"/>
              </w:rPr>
            </w:pPr>
          </w:p>
        </w:tc>
      </w:tr>
      <w:tr w:rsidR="003D3DB0" w:rsidTr="003D3DB0">
        <w:trPr>
          <w:trHeight w:val="2210"/>
        </w:trPr>
        <w:tc>
          <w:tcPr>
            <w:tcW w:w="7196" w:type="dxa"/>
            <w:tcBorders>
              <w:top w:val="single" w:sz="4" w:space="0" w:color="auto"/>
              <w:left w:val="single" w:sz="4" w:space="0" w:color="auto"/>
              <w:bottom w:val="single" w:sz="4" w:space="0" w:color="auto"/>
              <w:right w:val="single" w:sz="4" w:space="0" w:color="auto"/>
            </w:tcBorders>
            <w:hideMark/>
          </w:tcPr>
          <w:tbl>
            <w:tblPr>
              <w:tblW w:w="7275" w:type="dxa"/>
              <w:tblBorders>
                <w:insideH w:val="single" w:sz="4" w:space="0" w:color="auto"/>
                <w:insideV w:val="single" w:sz="4" w:space="0" w:color="auto"/>
              </w:tblBorders>
              <w:tblLayout w:type="fixed"/>
              <w:tblLook w:val="01E0" w:firstRow="1" w:lastRow="1" w:firstColumn="1" w:lastColumn="1" w:noHBand="0" w:noVBand="0"/>
            </w:tblPr>
            <w:tblGrid>
              <w:gridCol w:w="3404"/>
              <w:gridCol w:w="3871"/>
            </w:tblGrid>
            <w:tr w:rsidR="003D3DB0">
              <w:tc>
                <w:tcPr>
                  <w:tcW w:w="3402" w:type="dxa"/>
                  <w:tcBorders>
                    <w:top w:val="nil"/>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Дата продажи</w:t>
                  </w:r>
                </w:p>
              </w:tc>
              <w:tc>
                <w:tcPr>
                  <w:tcW w:w="3869" w:type="dxa"/>
                  <w:tcBorders>
                    <w:top w:val="nil"/>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Фирма-продавец</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Адрес фирмы</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r>
                    <w:rPr>
                      <w:rFonts w:asciiTheme="minorHAnsi" w:hAnsiTheme="minorHAnsi"/>
                      <w:sz w:val="20"/>
                      <w:szCs w:val="20"/>
                    </w:rPr>
                    <w:t>__________________________</w:t>
                  </w:r>
                </w:p>
                <w:p w:rsidR="003D3DB0" w:rsidRDefault="003D3DB0">
                  <w:pPr>
                    <w:jc w:val="both"/>
                    <w:rPr>
                      <w:rFonts w:asciiTheme="minorHAnsi" w:hAnsiTheme="minorHAnsi"/>
                      <w:sz w:val="20"/>
                      <w:szCs w:val="20"/>
                    </w:rPr>
                  </w:pPr>
                  <w:r>
                    <w:rPr>
                      <w:rFonts w:asciiTheme="minorHAnsi" w:hAnsiTheme="minorHAnsi"/>
                      <w:sz w:val="20"/>
                      <w:szCs w:val="20"/>
                    </w:rPr>
                    <w:t>__________________________</w:t>
                  </w:r>
                </w:p>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ФИО продавца</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Телефон</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nil"/>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Подпись</w:t>
                  </w:r>
                </w:p>
              </w:tc>
              <w:tc>
                <w:tcPr>
                  <w:tcW w:w="3869" w:type="dxa"/>
                  <w:tcBorders>
                    <w:top w:val="single" w:sz="4" w:space="0" w:color="auto"/>
                    <w:left w:val="single" w:sz="4" w:space="0" w:color="auto"/>
                    <w:bottom w:val="nil"/>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М.П.</w:t>
                  </w:r>
                </w:p>
              </w:tc>
            </w:tr>
          </w:tbl>
          <w:p w:rsidR="003D3DB0" w:rsidRDefault="003D3DB0">
            <w:pPr>
              <w:jc w:val="both"/>
              <w:rPr>
                <w:rFonts w:asciiTheme="minorHAnsi" w:hAnsiTheme="minorHAnsi"/>
                <w:i/>
                <w:sz w:val="20"/>
                <w:szCs w:val="20"/>
                <w:u w:val="single"/>
              </w:rPr>
            </w:pPr>
            <w:r>
              <w:rPr>
                <w:rFonts w:asciiTheme="minorHAnsi" w:hAnsiTheme="minorHAnsi"/>
                <w:i/>
                <w:sz w:val="20"/>
                <w:szCs w:val="20"/>
                <w:u w:val="single"/>
              </w:rPr>
              <w:t xml:space="preserve">                                                                         </w:t>
            </w:r>
          </w:p>
        </w:tc>
      </w:tr>
      <w:tr w:rsidR="003D3DB0" w:rsidTr="003D3DB0">
        <w:trPr>
          <w:trHeight w:val="300"/>
        </w:trPr>
        <w:tc>
          <w:tcPr>
            <w:tcW w:w="7196" w:type="dxa"/>
            <w:tcBorders>
              <w:top w:val="single" w:sz="4" w:space="0" w:color="auto"/>
              <w:left w:val="single" w:sz="4" w:space="0" w:color="auto"/>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w:t>
            </w:r>
          </w:p>
        </w:tc>
      </w:tr>
      <w:tr w:rsidR="003D3DB0" w:rsidTr="003D3DB0">
        <w:trPr>
          <w:trHeight w:val="2220"/>
        </w:trPr>
        <w:tc>
          <w:tcPr>
            <w:tcW w:w="7196" w:type="dxa"/>
            <w:tcBorders>
              <w:top w:val="single" w:sz="4" w:space="0" w:color="auto"/>
              <w:left w:val="single" w:sz="4" w:space="0" w:color="auto"/>
              <w:bottom w:val="single" w:sz="4" w:space="0" w:color="auto"/>
              <w:right w:val="single" w:sz="4" w:space="0" w:color="auto"/>
            </w:tcBorders>
          </w:tcPr>
          <w:p w:rsidR="003D3DB0" w:rsidRDefault="003D3DB0">
            <w:pPr>
              <w:jc w:val="both"/>
              <w:rPr>
                <w:rFonts w:asciiTheme="minorHAnsi" w:hAnsiTheme="minorHAnsi"/>
                <w:i/>
                <w:sz w:val="20"/>
                <w:szCs w:val="20"/>
                <w:u w:val="single"/>
              </w:rPr>
            </w:pPr>
            <w:r>
              <w:rPr>
                <w:rFonts w:asciiTheme="minorHAnsi" w:hAnsiTheme="minorHAnsi"/>
                <w:i/>
                <w:sz w:val="20"/>
                <w:szCs w:val="20"/>
                <w:u w:val="single"/>
              </w:rPr>
              <w:t>Заполняется сервис-мастером (в случае установки сервисной фирмой)</w:t>
            </w:r>
          </w:p>
          <w:p w:rsidR="003D3DB0" w:rsidRDefault="003D3DB0">
            <w:pPr>
              <w:jc w:val="both"/>
              <w:rPr>
                <w:rFonts w:asciiTheme="minorHAnsi" w:hAnsiTheme="minorHAnsi"/>
                <w:i/>
                <w:sz w:val="20"/>
                <w:szCs w:val="20"/>
                <w:u w:val="single"/>
              </w:rPr>
            </w:pPr>
          </w:p>
          <w:tbl>
            <w:tblPr>
              <w:tblW w:w="7275" w:type="dxa"/>
              <w:tblBorders>
                <w:insideH w:val="single" w:sz="4" w:space="0" w:color="auto"/>
                <w:insideV w:val="single" w:sz="4" w:space="0" w:color="auto"/>
              </w:tblBorders>
              <w:tblLayout w:type="fixed"/>
              <w:tblLook w:val="01E0" w:firstRow="1" w:lastRow="1" w:firstColumn="1" w:lastColumn="1" w:noHBand="0" w:noVBand="0"/>
            </w:tblPr>
            <w:tblGrid>
              <w:gridCol w:w="3404"/>
              <w:gridCol w:w="3871"/>
            </w:tblGrid>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Название сервисной фирмы</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ФИО мастера</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Номер сертификата (если есть)</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Контактный телефон</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Дата визита</w:t>
                  </w:r>
                </w:p>
              </w:tc>
              <w:tc>
                <w:tcPr>
                  <w:tcW w:w="3869"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402" w:type="dxa"/>
                  <w:tcBorders>
                    <w:top w:val="single" w:sz="4" w:space="0" w:color="auto"/>
                    <w:left w:val="nil"/>
                    <w:bottom w:val="nil"/>
                    <w:right w:val="single" w:sz="4" w:space="0" w:color="auto"/>
                  </w:tcBorders>
                </w:tcPr>
                <w:p w:rsidR="003D3DB0" w:rsidRDefault="003D3DB0">
                  <w:pPr>
                    <w:jc w:val="both"/>
                    <w:rPr>
                      <w:rFonts w:asciiTheme="minorHAnsi" w:hAnsiTheme="minorHAnsi"/>
                      <w:sz w:val="20"/>
                      <w:szCs w:val="20"/>
                    </w:rPr>
                  </w:pPr>
                  <w:r>
                    <w:rPr>
                      <w:rFonts w:asciiTheme="minorHAnsi" w:hAnsiTheme="minorHAnsi"/>
                      <w:sz w:val="20"/>
                      <w:szCs w:val="20"/>
                    </w:rPr>
                    <w:t>Подпись</w:t>
                  </w:r>
                </w:p>
                <w:p w:rsidR="003D3DB0" w:rsidRDefault="003D3DB0">
                  <w:pPr>
                    <w:jc w:val="both"/>
                    <w:rPr>
                      <w:rFonts w:asciiTheme="minorHAnsi" w:hAnsiTheme="minorHAnsi"/>
                      <w:sz w:val="20"/>
                      <w:szCs w:val="20"/>
                    </w:rPr>
                  </w:pPr>
                </w:p>
              </w:tc>
              <w:tc>
                <w:tcPr>
                  <w:tcW w:w="3869" w:type="dxa"/>
                  <w:tcBorders>
                    <w:top w:val="single" w:sz="4" w:space="0" w:color="auto"/>
                    <w:left w:val="single" w:sz="4" w:space="0" w:color="auto"/>
                    <w:bottom w:val="nil"/>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М.П.</w:t>
                  </w:r>
                </w:p>
              </w:tc>
            </w:tr>
          </w:tbl>
          <w:p w:rsidR="003D3DB0" w:rsidRDefault="003D3DB0">
            <w:pPr>
              <w:jc w:val="both"/>
              <w:rPr>
                <w:rFonts w:asciiTheme="minorHAnsi" w:hAnsiTheme="minorHAnsi"/>
                <w:sz w:val="20"/>
                <w:szCs w:val="20"/>
              </w:rPr>
            </w:pPr>
          </w:p>
        </w:tc>
      </w:tr>
    </w:tbl>
    <w:p w:rsidR="003D3DB0" w:rsidRDefault="003D3DB0" w:rsidP="003D3DB0">
      <w:pPr>
        <w:rPr>
          <w:rFonts w:asciiTheme="minorHAnsi" w:hAnsiTheme="minorHAnsi"/>
          <w:sz w:val="20"/>
          <w:szCs w:val="20"/>
        </w:rPr>
      </w:pPr>
    </w:p>
    <w:p w:rsidR="003D3DB0" w:rsidRDefault="003D3DB0" w:rsidP="003D3DB0">
      <w:pPr>
        <w:rPr>
          <w:rFonts w:asciiTheme="minorHAnsi" w:hAnsiTheme="minorHAnsi"/>
          <w:sz w:val="20"/>
          <w:szCs w:val="20"/>
        </w:rPr>
      </w:pPr>
    </w:p>
    <w:p w:rsidR="003D3DB0" w:rsidRDefault="003D3DB0" w:rsidP="003D3DB0">
      <w:pPr>
        <w:rPr>
          <w:rFonts w:asciiTheme="minorHAnsi" w:hAnsiTheme="minorHAnsi"/>
          <w:sz w:val="20"/>
          <w:szCs w:val="20"/>
        </w:rPr>
      </w:pPr>
    </w:p>
    <w:p w:rsidR="008B6019" w:rsidRDefault="008B6019" w:rsidP="003D3DB0">
      <w:pPr>
        <w:rPr>
          <w:rFonts w:asciiTheme="minorHAnsi" w:hAnsiTheme="minorHAnsi"/>
          <w:sz w:val="20"/>
          <w:szCs w:val="20"/>
        </w:rPr>
      </w:pPr>
    </w:p>
    <w:p w:rsidR="003D3DB0" w:rsidRDefault="003D3DB0" w:rsidP="003D3DB0">
      <w:pPr>
        <w:rPr>
          <w:rFonts w:asciiTheme="minorHAnsi" w:hAnsiTheme="minorHAnsi"/>
          <w:sz w:val="20"/>
          <w:szCs w:val="20"/>
        </w:rPr>
      </w:pPr>
    </w:p>
    <w:p w:rsidR="003D3DB0" w:rsidRDefault="003D3DB0" w:rsidP="003D3DB0">
      <w:pPr>
        <w:rPr>
          <w:rFonts w:asciiTheme="minorHAnsi" w:hAnsiTheme="minorHAnsi"/>
          <w:sz w:val="20"/>
          <w:szCs w:val="20"/>
        </w:rPr>
      </w:pPr>
    </w:p>
    <w:p w:rsidR="003D3DB0" w:rsidRDefault="003D3DB0" w:rsidP="003D3DB0">
      <w:pPr>
        <w:jc w:val="center"/>
        <w:rPr>
          <w:rFonts w:asciiTheme="majorHAnsi" w:hAnsiTheme="majorHAnsi"/>
          <w:b/>
          <w:sz w:val="20"/>
          <w:szCs w:val="20"/>
        </w:rPr>
      </w:pPr>
      <w:r>
        <w:rPr>
          <w:rFonts w:asciiTheme="minorHAnsi" w:hAnsiTheme="minorHAnsi"/>
          <w:sz w:val="20"/>
          <w:szCs w:val="20"/>
        </w:rPr>
        <w:br w:type="page"/>
      </w:r>
      <w:bookmarkStart w:id="15" w:name="_Toc354849667"/>
      <w:r>
        <w:rPr>
          <w:rFonts w:asciiTheme="majorHAnsi" w:hAnsiTheme="majorHAnsi"/>
          <w:b/>
          <w:sz w:val="20"/>
          <w:szCs w:val="20"/>
        </w:rPr>
        <w:lastRenderedPageBreak/>
        <w:t>ГАРАНТИЙНОЕ СВИДЕТЕЛЬСТВО №________________</w:t>
      </w:r>
      <w:bookmarkEnd w:id="15"/>
    </w:p>
    <w:p w:rsidR="003D3DB0" w:rsidRDefault="003D3DB0" w:rsidP="003D3DB0">
      <w:pPr>
        <w:tabs>
          <w:tab w:val="left" w:pos="2477"/>
        </w:tabs>
        <w:jc w:val="both"/>
        <w:rPr>
          <w:rFonts w:asciiTheme="majorHAnsi" w:hAnsiTheme="majorHAnsi"/>
          <w:sz w:val="20"/>
          <w:szCs w:val="20"/>
        </w:rPr>
      </w:pPr>
      <w:r>
        <w:rPr>
          <w:rFonts w:asciiTheme="majorHAnsi" w:hAnsiTheme="majorHAnsi"/>
          <w:sz w:val="20"/>
          <w:szCs w:val="20"/>
        </w:rPr>
        <w:tab/>
        <w:t>(передается производителю)</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
        <w:gridCol w:w="6810"/>
        <w:gridCol w:w="385"/>
      </w:tblGrid>
      <w:tr w:rsidR="003D3DB0" w:rsidTr="003D3DB0">
        <w:trPr>
          <w:trHeight w:val="1176"/>
        </w:trPr>
        <w:tc>
          <w:tcPr>
            <w:tcW w:w="455" w:type="dxa"/>
            <w:vMerge w:val="restart"/>
            <w:tcBorders>
              <w:top w:val="nil"/>
              <w:left w:val="nil"/>
              <w:bottom w:val="nil"/>
              <w:right w:val="dashed" w:sz="4" w:space="0" w:color="auto"/>
            </w:tcBorders>
            <w:textDirection w:val="tbRl"/>
            <w:hideMark/>
          </w:tcPr>
          <w:p w:rsidR="003D3DB0" w:rsidRDefault="003D3DB0">
            <w:pPr>
              <w:ind w:left="113" w:right="113"/>
              <w:rPr>
                <w:rFonts w:asciiTheme="minorHAnsi" w:hAnsiTheme="minorHAnsi"/>
                <w:i/>
                <w:sz w:val="20"/>
                <w:szCs w:val="20"/>
              </w:rPr>
            </w:pPr>
            <w:r>
              <w:rPr>
                <w:rFonts w:asciiTheme="minorHAnsi" w:hAnsiTheme="minorHAnsi"/>
                <w:sz w:val="20"/>
                <w:szCs w:val="20"/>
              </w:rPr>
              <w:t>Отрывной талон                Отрывной талон               Отрывной талон</w:t>
            </w:r>
          </w:p>
        </w:tc>
        <w:tc>
          <w:tcPr>
            <w:tcW w:w="6816" w:type="dxa"/>
            <w:tcBorders>
              <w:top w:val="single" w:sz="4" w:space="0" w:color="auto"/>
              <w:left w:val="dashed" w:sz="4" w:space="0" w:color="auto"/>
              <w:bottom w:val="single" w:sz="4" w:space="0" w:color="auto"/>
              <w:right w:val="dashed" w:sz="4" w:space="0" w:color="auto"/>
            </w:tcBorders>
            <w:hideMark/>
          </w:tcPr>
          <w:p w:rsidR="003D3DB0" w:rsidRDefault="003D3DB0">
            <w:pPr>
              <w:jc w:val="both"/>
              <w:rPr>
                <w:rFonts w:asciiTheme="minorHAnsi" w:hAnsiTheme="minorHAnsi"/>
                <w:i/>
                <w:sz w:val="20"/>
                <w:szCs w:val="20"/>
                <w:u w:val="single"/>
              </w:rPr>
            </w:pPr>
            <w:r>
              <w:rPr>
                <w:rFonts w:asciiTheme="minorHAnsi" w:hAnsiTheme="minorHAnsi"/>
                <w:i/>
                <w:sz w:val="20"/>
                <w:szCs w:val="20"/>
                <w:u w:val="single"/>
              </w:rPr>
              <w:t>Заполняется предприятием-изготовителем</w:t>
            </w:r>
          </w:p>
          <w:tbl>
            <w:tblPr>
              <w:tblW w:w="7305" w:type="dxa"/>
              <w:tblBorders>
                <w:insideH w:val="single" w:sz="4" w:space="0" w:color="auto"/>
                <w:insideV w:val="single" w:sz="4" w:space="0" w:color="auto"/>
              </w:tblBorders>
              <w:tblLayout w:type="fixed"/>
              <w:tblLook w:val="01E0" w:firstRow="1" w:lastRow="1" w:firstColumn="1" w:lastColumn="1" w:noHBand="0" w:noVBand="0"/>
            </w:tblPr>
            <w:tblGrid>
              <w:gridCol w:w="1990"/>
              <w:gridCol w:w="1176"/>
              <w:gridCol w:w="4139"/>
            </w:tblGrid>
            <w:tr w:rsidR="003D3DB0">
              <w:trPr>
                <w:trHeight w:val="375"/>
              </w:trPr>
              <w:tc>
                <w:tcPr>
                  <w:tcW w:w="3164" w:type="dxa"/>
                  <w:gridSpan w:val="2"/>
                  <w:tcBorders>
                    <w:top w:val="single" w:sz="4" w:space="0" w:color="auto"/>
                    <w:left w:val="nil"/>
                    <w:bottom w:val="single" w:sz="4" w:space="0" w:color="auto"/>
                    <w:right w:val="single" w:sz="4" w:space="0" w:color="auto"/>
                  </w:tcBorders>
                </w:tcPr>
                <w:p w:rsidR="003D3DB0" w:rsidRDefault="003D3DB0">
                  <w:pPr>
                    <w:spacing w:before="120"/>
                    <w:jc w:val="both"/>
                    <w:rPr>
                      <w:rFonts w:asciiTheme="minorHAnsi" w:hAnsiTheme="minorHAnsi"/>
                      <w:b/>
                      <w:sz w:val="20"/>
                      <w:szCs w:val="20"/>
                      <w:u w:val="single"/>
                    </w:rPr>
                  </w:pPr>
                  <w:r>
                    <w:rPr>
                      <w:rFonts w:asciiTheme="minorHAnsi" w:hAnsiTheme="minorHAnsi"/>
                      <w:sz w:val="20"/>
                      <w:szCs w:val="20"/>
                    </w:rPr>
                    <w:t xml:space="preserve">Модель </w:t>
                  </w:r>
                  <w:r>
                    <w:rPr>
                      <w:rFonts w:asciiTheme="minorHAnsi" w:hAnsiTheme="minorHAnsi"/>
                      <w:b/>
                      <w:sz w:val="20"/>
                      <w:szCs w:val="20"/>
                    </w:rPr>
                    <w:t>_________________</w:t>
                  </w:r>
                </w:p>
                <w:p w:rsidR="003D3DB0" w:rsidRDefault="003D3DB0">
                  <w:pPr>
                    <w:jc w:val="both"/>
                    <w:rPr>
                      <w:rFonts w:asciiTheme="minorHAnsi" w:hAnsiTheme="minorHAnsi"/>
                      <w:sz w:val="20"/>
                      <w:szCs w:val="20"/>
                    </w:rPr>
                  </w:pPr>
                </w:p>
              </w:tc>
              <w:tc>
                <w:tcPr>
                  <w:tcW w:w="4137"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rPr>
                <w:trHeight w:val="303"/>
              </w:trPr>
              <w:tc>
                <w:tcPr>
                  <w:tcW w:w="3164" w:type="dxa"/>
                  <w:gridSpan w:val="2"/>
                  <w:tcBorders>
                    <w:top w:val="single" w:sz="4" w:space="0" w:color="auto"/>
                    <w:left w:val="nil"/>
                    <w:bottom w:val="single" w:sz="4" w:space="0" w:color="auto"/>
                    <w:right w:val="single" w:sz="4" w:space="0" w:color="auto"/>
                  </w:tcBorders>
                </w:tcPr>
                <w:p w:rsidR="003D3DB0" w:rsidRDefault="003D3DB0">
                  <w:pPr>
                    <w:jc w:val="both"/>
                    <w:rPr>
                      <w:rFonts w:asciiTheme="minorHAnsi" w:hAnsiTheme="minorHAnsi"/>
                      <w:sz w:val="20"/>
                      <w:szCs w:val="20"/>
                    </w:rPr>
                  </w:pPr>
                  <w:r>
                    <w:rPr>
                      <w:rFonts w:asciiTheme="minorHAnsi" w:hAnsiTheme="minorHAnsi"/>
                      <w:sz w:val="20"/>
                      <w:szCs w:val="20"/>
                    </w:rPr>
                    <w:t>Доп. опции</w:t>
                  </w:r>
                </w:p>
                <w:p w:rsidR="003D3DB0" w:rsidRDefault="003D3DB0">
                  <w:pPr>
                    <w:jc w:val="both"/>
                    <w:rPr>
                      <w:rFonts w:asciiTheme="minorHAnsi" w:hAnsiTheme="minorHAnsi"/>
                      <w:sz w:val="20"/>
                      <w:szCs w:val="20"/>
                    </w:rPr>
                  </w:pPr>
                </w:p>
              </w:tc>
              <w:tc>
                <w:tcPr>
                  <w:tcW w:w="4137"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rPr>
                <w:trHeight w:val="165"/>
              </w:trPr>
              <w:tc>
                <w:tcPr>
                  <w:tcW w:w="1989" w:type="dxa"/>
                  <w:tcBorders>
                    <w:top w:val="single" w:sz="4" w:space="0" w:color="auto"/>
                    <w:left w:val="nil"/>
                    <w:bottom w:val="single" w:sz="4" w:space="0" w:color="auto"/>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Заводской номер</w:t>
                  </w:r>
                </w:p>
              </w:tc>
              <w:tc>
                <w:tcPr>
                  <w:tcW w:w="1175" w:type="dxa"/>
                  <w:tcBorders>
                    <w:top w:val="single" w:sz="4" w:space="0" w:color="auto"/>
                    <w:left w:val="nil"/>
                    <w:bottom w:val="single" w:sz="4" w:space="0" w:color="auto"/>
                    <w:right w:val="single" w:sz="4" w:space="0" w:color="auto"/>
                  </w:tcBorders>
                </w:tcPr>
                <w:p w:rsidR="003D3DB0" w:rsidRDefault="003D3DB0">
                  <w:pPr>
                    <w:jc w:val="both"/>
                    <w:rPr>
                      <w:rFonts w:asciiTheme="minorHAnsi" w:hAnsiTheme="minorHAnsi"/>
                      <w:sz w:val="20"/>
                      <w:szCs w:val="20"/>
                    </w:rPr>
                  </w:pPr>
                </w:p>
              </w:tc>
              <w:tc>
                <w:tcPr>
                  <w:tcW w:w="4137" w:type="dxa"/>
                  <w:tcBorders>
                    <w:top w:val="single" w:sz="4" w:space="0" w:color="auto"/>
                    <w:left w:val="single" w:sz="4" w:space="0" w:color="auto"/>
                    <w:bottom w:val="single" w:sz="4" w:space="0" w:color="auto"/>
                    <w:right w:val="nil"/>
                  </w:tcBorders>
                </w:tcPr>
                <w:p w:rsidR="003D3DB0" w:rsidRDefault="003D3DB0">
                  <w:pPr>
                    <w:ind w:firstLine="709"/>
                    <w:jc w:val="both"/>
                    <w:rPr>
                      <w:rFonts w:asciiTheme="minorHAnsi" w:hAnsiTheme="minorHAnsi"/>
                      <w:sz w:val="20"/>
                      <w:szCs w:val="20"/>
                    </w:rPr>
                  </w:pPr>
                </w:p>
              </w:tc>
            </w:tr>
            <w:tr w:rsidR="003D3DB0">
              <w:trPr>
                <w:trHeight w:val="165"/>
              </w:trPr>
              <w:tc>
                <w:tcPr>
                  <w:tcW w:w="3164" w:type="dxa"/>
                  <w:gridSpan w:val="2"/>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ОТК, дата</w:t>
                  </w:r>
                </w:p>
              </w:tc>
              <w:tc>
                <w:tcPr>
                  <w:tcW w:w="4137" w:type="dxa"/>
                  <w:tcBorders>
                    <w:top w:val="single" w:sz="4" w:space="0" w:color="auto"/>
                    <w:left w:val="single" w:sz="4" w:space="0" w:color="auto"/>
                    <w:bottom w:val="single" w:sz="4" w:space="0" w:color="auto"/>
                    <w:right w:val="nil"/>
                  </w:tcBorders>
                  <w:hideMark/>
                </w:tcPr>
                <w:p w:rsidR="003D3DB0" w:rsidRDefault="003D3DB0">
                  <w:pPr>
                    <w:tabs>
                      <w:tab w:val="left" w:pos="424"/>
                    </w:tabs>
                    <w:jc w:val="both"/>
                    <w:rPr>
                      <w:rFonts w:asciiTheme="minorHAnsi" w:hAnsiTheme="minorHAnsi"/>
                      <w:sz w:val="20"/>
                      <w:szCs w:val="20"/>
                    </w:rPr>
                  </w:pPr>
                  <w:r>
                    <w:rPr>
                      <w:rFonts w:asciiTheme="minorHAnsi" w:hAnsiTheme="minorHAnsi"/>
                      <w:sz w:val="20"/>
                      <w:szCs w:val="20"/>
                    </w:rPr>
                    <w:tab/>
                  </w:r>
                </w:p>
              </w:tc>
            </w:tr>
            <w:tr w:rsidR="003D3DB0">
              <w:trPr>
                <w:trHeight w:val="333"/>
              </w:trPr>
              <w:tc>
                <w:tcPr>
                  <w:tcW w:w="7301" w:type="dxa"/>
                  <w:gridSpan w:val="3"/>
                  <w:tcBorders>
                    <w:top w:val="single" w:sz="4" w:space="0" w:color="auto"/>
                    <w:left w:val="nil"/>
                    <w:bottom w:val="nil"/>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М.П.</w:t>
                  </w:r>
                </w:p>
              </w:tc>
            </w:tr>
          </w:tbl>
          <w:p w:rsidR="003D3DB0" w:rsidRDefault="003D3DB0">
            <w:pPr>
              <w:jc w:val="both"/>
              <w:rPr>
                <w:rFonts w:asciiTheme="minorHAnsi" w:hAnsiTheme="minorHAnsi"/>
                <w:i/>
                <w:sz w:val="20"/>
                <w:szCs w:val="20"/>
                <w:u w:val="single"/>
              </w:rPr>
            </w:pPr>
            <w:r>
              <w:rPr>
                <w:rFonts w:asciiTheme="minorHAnsi" w:hAnsiTheme="minorHAnsi"/>
                <w:i/>
                <w:sz w:val="20"/>
                <w:szCs w:val="20"/>
                <w:u w:val="single"/>
              </w:rPr>
              <w:t xml:space="preserve">  </w:t>
            </w:r>
          </w:p>
        </w:tc>
        <w:tc>
          <w:tcPr>
            <w:tcW w:w="385" w:type="dxa"/>
            <w:vMerge w:val="restart"/>
            <w:tcBorders>
              <w:top w:val="nil"/>
              <w:left w:val="dashed" w:sz="4" w:space="0" w:color="auto"/>
              <w:bottom w:val="nil"/>
              <w:right w:val="nil"/>
            </w:tcBorders>
            <w:textDirection w:val="btLr"/>
            <w:hideMark/>
          </w:tcPr>
          <w:p w:rsidR="003D3DB0" w:rsidRDefault="003D3DB0">
            <w:pPr>
              <w:ind w:left="113" w:right="113"/>
              <w:rPr>
                <w:rFonts w:asciiTheme="minorHAnsi" w:hAnsiTheme="minorHAnsi"/>
                <w:i/>
                <w:sz w:val="20"/>
                <w:szCs w:val="20"/>
                <w:u w:val="single"/>
              </w:rPr>
            </w:pPr>
            <w:r>
              <w:rPr>
                <w:rFonts w:asciiTheme="minorHAnsi" w:hAnsiTheme="minorHAnsi"/>
                <w:sz w:val="20"/>
                <w:szCs w:val="20"/>
              </w:rPr>
              <w:t>Отрывной талон                Отрывной талон               Отрывной талон</w:t>
            </w:r>
          </w:p>
        </w:tc>
      </w:tr>
      <w:tr w:rsidR="003D3DB0" w:rsidTr="003D3DB0">
        <w:trPr>
          <w:trHeight w:val="520"/>
        </w:trPr>
        <w:tc>
          <w:tcPr>
            <w:tcW w:w="455" w:type="dxa"/>
            <w:vMerge/>
            <w:tcBorders>
              <w:top w:val="nil"/>
              <w:left w:val="nil"/>
              <w:bottom w:val="nil"/>
              <w:right w:val="dashed" w:sz="4" w:space="0" w:color="auto"/>
            </w:tcBorders>
            <w:vAlign w:val="center"/>
            <w:hideMark/>
          </w:tcPr>
          <w:p w:rsidR="003D3DB0" w:rsidRDefault="003D3DB0">
            <w:pPr>
              <w:rPr>
                <w:rFonts w:asciiTheme="minorHAnsi" w:hAnsiTheme="minorHAnsi"/>
                <w:i/>
                <w:sz w:val="20"/>
                <w:szCs w:val="20"/>
              </w:rPr>
            </w:pPr>
          </w:p>
        </w:tc>
        <w:tc>
          <w:tcPr>
            <w:tcW w:w="6816" w:type="dxa"/>
            <w:tcBorders>
              <w:top w:val="single" w:sz="4" w:space="0" w:color="auto"/>
              <w:left w:val="dashed" w:sz="4" w:space="0" w:color="auto"/>
              <w:bottom w:val="single" w:sz="4" w:space="0" w:color="auto"/>
              <w:right w:val="dashed" w:sz="4" w:space="0" w:color="auto"/>
            </w:tcBorders>
          </w:tcPr>
          <w:p w:rsidR="003D3DB0" w:rsidRDefault="003D3DB0">
            <w:pPr>
              <w:jc w:val="both"/>
              <w:rPr>
                <w:rFonts w:asciiTheme="minorHAnsi" w:hAnsiTheme="minorHAnsi"/>
                <w:i/>
                <w:sz w:val="20"/>
                <w:szCs w:val="20"/>
                <w:u w:val="single"/>
                <w:lang w:val="en-US"/>
              </w:rPr>
            </w:pPr>
            <w:r>
              <w:rPr>
                <w:rFonts w:asciiTheme="minorHAnsi" w:hAnsiTheme="minorHAnsi"/>
                <w:i/>
                <w:sz w:val="20"/>
                <w:szCs w:val="20"/>
                <w:u w:val="single"/>
              </w:rPr>
              <w:t>Заполняется фирмой-продавцом</w:t>
            </w:r>
          </w:p>
          <w:p w:rsidR="003D3DB0" w:rsidRDefault="003D3DB0">
            <w:pPr>
              <w:jc w:val="both"/>
              <w:rPr>
                <w:rFonts w:asciiTheme="minorHAnsi" w:hAnsiTheme="minorHAnsi"/>
                <w:sz w:val="20"/>
                <w:szCs w:val="20"/>
              </w:rPr>
            </w:pPr>
          </w:p>
        </w:tc>
        <w:tc>
          <w:tcPr>
            <w:tcW w:w="385" w:type="dxa"/>
            <w:vMerge/>
            <w:tcBorders>
              <w:top w:val="nil"/>
              <w:left w:val="dashed" w:sz="4" w:space="0" w:color="auto"/>
              <w:bottom w:val="nil"/>
              <w:right w:val="nil"/>
            </w:tcBorders>
            <w:vAlign w:val="center"/>
            <w:hideMark/>
          </w:tcPr>
          <w:p w:rsidR="003D3DB0" w:rsidRDefault="003D3DB0">
            <w:pPr>
              <w:rPr>
                <w:rFonts w:asciiTheme="minorHAnsi" w:hAnsiTheme="minorHAnsi"/>
                <w:i/>
                <w:sz w:val="20"/>
                <w:szCs w:val="20"/>
                <w:u w:val="single"/>
              </w:rPr>
            </w:pPr>
          </w:p>
        </w:tc>
      </w:tr>
      <w:tr w:rsidR="003D3DB0" w:rsidTr="003D3DB0">
        <w:trPr>
          <w:trHeight w:val="2210"/>
        </w:trPr>
        <w:tc>
          <w:tcPr>
            <w:tcW w:w="455" w:type="dxa"/>
            <w:vMerge/>
            <w:tcBorders>
              <w:top w:val="nil"/>
              <w:left w:val="nil"/>
              <w:bottom w:val="nil"/>
              <w:right w:val="dashed" w:sz="4" w:space="0" w:color="auto"/>
            </w:tcBorders>
            <w:vAlign w:val="center"/>
            <w:hideMark/>
          </w:tcPr>
          <w:p w:rsidR="003D3DB0" w:rsidRDefault="003D3DB0">
            <w:pPr>
              <w:rPr>
                <w:rFonts w:asciiTheme="minorHAnsi" w:hAnsiTheme="minorHAnsi"/>
                <w:i/>
                <w:sz w:val="20"/>
                <w:szCs w:val="20"/>
              </w:rPr>
            </w:pPr>
          </w:p>
        </w:tc>
        <w:tc>
          <w:tcPr>
            <w:tcW w:w="6816" w:type="dxa"/>
            <w:tcBorders>
              <w:top w:val="single" w:sz="4" w:space="0" w:color="auto"/>
              <w:left w:val="dashed" w:sz="4" w:space="0" w:color="auto"/>
              <w:bottom w:val="single" w:sz="4" w:space="0" w:color="auto"/>
              <w:right w:val="dashed" w:sz="4" w:space="0" w:color="auto"/>
            </w:tcBorders>
            <w:hideMark/>
          </w:tcPr>
          <w:tbl>
            <w:tblPr>
              <w:tblW w:w="7305" w:type="dxa"/>
              <w:tblBorders>
                <w:insideH w:val="single" w:sz="4" w:space="0" w:color="auto"/>
                <w:insideV w:val="single" w:sz="4" w:space="0" w:color="auto"/>
              </w:tblBorders>
              <w:tblLayout w:type="fixed"/>
              <w:tblLook w:val="01E0" w:firstRow="1" w:lastRow="1" w:firstColumn="1" w:lastColumn="1" w:noHBand="0" w:noVBand="0"/>
            </w:tblPr>
            <w:tblGrid>
              <w:gridCol w:w="2598"/>
              <w:gridCol w:w="4707"/>
            </w:tblGrid>
            <w:tr w:rsidR="003D3DB0">
              <w:tc>
                <w:tcPr>
                  <w:tcW w:w="2597" w:type="dxa"/>
                  <w:tcBorders>
                    <w:top w:val="nil"/>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Дата продажи</w:t>
                  </w:r>
                </w:p>
              </w:tc>
              <w:tc>
                <w:tcPr>
                  <w:tcW w:w="4704" w:type="dxa"/>
                  <w:tcBorders>
                    <w:top w:val="nil"/>
                    <w:left w:val="single" w:sz="4" w:space="0" w:color="auto"/>
                    <w:bottom w:val="single" w:sz="4" w:space="0" w:color="auto"/>
                    <w:right w:val="nil"/>
                  </w:tcBorders>
                  <w:hideMark/>
                </w:tcPr>
                <w:p w:rsidR="003D3DB0" w:rsidRDefault="003D3DB0">
                  <w:pPr>
                    <w:tabs>
                      <w:tab w:val="left" w:pos="936"/>
                    </w:tabs>
                    <w:jc w:val="both"/>
                    <w:rPr>
                      <w:rFonts w:asciiTheme="minorHAnsi" w:hAnsiTheme="minorHAnsi"/>
                      <w:sz w:val="20"/>
                      <w:szCs w:val="20"/>
                    </w:rPr>
                  </w:pPr>
                  <w:r>
                    <w:rPr>
                      <w:rFonts w:asciiTheme="minorHAnsi" w:hAnsiTheme="minorHAnsi"/>
                      <w:sz w:val="20"/>
                      <w:szCs w:val="20"/>
                    </w:rPr>
                    <w:tab/>
                  </w:r>
                </w:p>
              </w:tc>
            </w:tr>
            <w:tr w:rsidR="003D3DB0">
              <w:tc>
                <w:tcPr>
                  <w:tcW w:w="2597"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Фирма-продавец</w:t>
                  </w:r>
                </w:p>
              </w:tc>
              <w:tc>
                <w:tcPr>
                  <w:tcW w:w="4704"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2597"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Адрес фирмы</w:t>
                  </w:r>
                </w:p>
              </w:tc>
              <w:tc>
                <w:tcPr>
                  <w:tcW w:w="4704"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r>
                    <w:rPr>
                      <w:rFonts w:asciiTheme="minorHAnsi" w:hAnsiTheme="minorHAnsi"/>
                      <w:sz w:val="20"/>
                      <w:szCs w:val="20"/>
                    </w:rPr>
                    <w:t>_____________________________</w:t>
                  </w:r>
                </w:p>
                <w:p w:rsidR="003D3DB0" w:rsidRDefault="003D3DB0">
                  <w:pPr>
                    <w:jc w:val="both"/>
                    <w:rPr>
                      <w:rFonts w:asciiTheme="minorHAnsi" w:hAnsiTheme="minorHAnsi"/>
                      <w:sz w:val="20"/>
                      <w:szCs w:val="20"/>
                    </w:rPr>
                  </w:pPr>
                  <w:r>
                    <w:rPr>
                      <w:rFonts w:asciiTheme="minorHAnsi" w:hAnsiTheme="minorHAnsi"/>
                      <w:sz w:val="20"/>
                      <w:szCs w:val="20"/>
                    </w:rPr>
                    <w:t>_____________________________</w:t>
                  </w:r>
                </w:p>
                <w:p w:rsidR="003D3DB0" w:rsidRDefault="003D3DB0">
                  <w:pPr>
                    <w:jc w:val="both"/>
                    <w:rPr>
                      <w:rFonts w:asciiTheme="minorHAnsi" w:hAnsiTheme="minorHAnsi"/>
                      <w:sz w:val="20"/>
                      <w:szCs w:val="20"/>
                    </w:rPr>
                  </w:pPr>
                </w:p>
              </w:tc>
            </w:tr>
            <w:tr w:rsidR="003D3DB0">
              <w:tc>
                <w:tcPr>
                  <w:tcW w:w="2597"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ФИО продавца</w:t>
                  </w:r>
                </w:p>
              </w:tc>
              <w:tc>
                <w:tcPr>
                  <w:tcW w:w="4704"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2597"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Телефон</w:t>
                  </w:r>
                </w:p>
              </w:tc>
              <w:tc>
                <w:tcPr>
                  <w:tcW w:w="4704"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2597" w:type="dxa"/>
                  <w:tcBorders>
                    <w:top w:val="single" w:sz="4" w:space="0" w:color="auto"/>
                    <w:left w:val="nil"/>
                    <w:bottom w:val="nil"/>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Подпись</w:t>
                  </w:r>
                </w:p>
              </w:tc>
              <w:tc>
                <w:tcPr>
                  <w:tcW w:w="4704" w:type="dxa"/>
                  <w:tcBorders>
                    <w:top w:val="single" w:sz="4" w:space="0" w:color="auto"/>
                    <w:left w:val="single" w:sz="4" w:space="0" w:color="auto"/>
                    <w:bottom w:val="nil"/>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М.П.</w:t>
                  </w:r>
                </w:p>
              </w:tc>
            </w:tr>
          </w:tbl>
          <w:p w:rsidR="003D3DB0" w:rsidRDefault="003D3DB0">
            <w:pPr>
              <w:jc w:val="both"/>
              <w:rPr>
                <w:rFonts w:asciiTheme="minorHAnsi" w:hAnsiTheme="minorHAnsi"/>
                <w:i/>
                <w:sz w:val="20"/>
                <w:szCs w:val="20"/>
                <w:u w:val="single"/>
              </w:rPr>
            </w:pPr>
          </w:p>
        </w:tc>
        <w:tc>
          <w:tcPr>
            <w:tcW w:w="385" w:type="dxa"/>
            <w:vMerge/>
            <w:tcBorders>
              <w:top w:val="nil"/>
              <w:left w:val="dashed" w:sz="4" w:space="0" w:color="auto"/>
              <w:bottom w:val="nil"/>
              <w:right w:val="nil"/>
            </w:tcBorders>
            <w:vAlign w:val="center"/>
            <w:hideMark/>
          </w:tcPr>
          <w:p w:rsidR="003D3DB0" w:rsidRDefault="003D3DB0">
            <w:pPr>
              <w:rPr>
                <w:rFonts w:asciiTheme="minorHAnsi" w:hAnsiTheme="minorHAnsi"/>
                <w:i/>
                <w:sz w:val="20"/>
                <w:szCs w:val="20"/>
                <w:u w:val="single"/>
              </w:rPr>
            </w:pPr>
          </w:p>
        </w:tc>
      </w:tr>
      <w:tr w:rsidR="003D3DB0" w:rsidTr="003D3DB0">
        <w:trPr>
          <w:trHeight w:val="300"/>
        </w:trPr>
        <w:tc>
          <w:tcPr>
            <w:tcW w:w="455" w:type="dxa"/>
            <w:vMerge/>
            <w:tcBorders>
              <w:top w:val="nil"/>
              <w:left w:val="nil"/>
              <w:bottom w:val="nil"/>
              <w:right w:val="dashed" w:sz="4" w:space="0" w:color="auto"/>
            </w:tcBorders>
            <w:vAlign w:val="center"/>
            <w:hideMark/>
          </w:tcPr>
          <w:p w:rsidR="003D3DB0" w:rsidRDefault="003D3DB0">
            <w:pPr>
              <w:rPr>
                <w:rFonts w:asciiTheme="minorHAnsi" w:hAnsiTheme="minorHAnsi"/>
                <w:i/>
                <w:sz w:val="20"/>
                <w:szCs w:val="20"/>
              </w:rPr>
            </w:pPr>
          </w:p>
        </w:tc>
        <w:tc>
          <w:tcPr>
            <w:tcW w:w="6816" w:type="dxa"/>
            <w:tcBorders>
              <w:top w:val="single" w:sz="4" w:space="0" w:color="auto"/>
              <w:left w:val="dashed" w:sz="4" w:space="0" w:color="auto"/>
              <w:bottom w:val="single" w:sz="4" w:space="0" w:color="auto"/>
              <w:right w:val="dashed"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w:t>
            </w:r>
          </w:p>
        </w:tc>
        <w:tc>
          <w:tcPr>
            <w:tcW w:w="385" w:type="dxa"/>
            <w:vMerge/>
            <w:tcBorders>
              <w:top w:val="nil"/>
              <w:left w:val="dashed" w:sz="4" w:space="0" w:color="auto"/>
              <w:bottom w:val="nil"/>
              <w:right w:val="nil"/>
            </w:tcBorders>
            <w:vAlign w:val="center"/>
            <w:hideMark/>
          </w:tcPr>
          <w:p w:rsidR="003D3DB0" w:rsidRDefault="003D3DB0">
            <w:pPr>
              <w:rPr>
                <w:rFonts w:asciiTheme="minorHAnsi" w:hAnsiTheme="minorHAnsi"/>
                <w:i/>
                <w:sz w:val="20"/>
                <w:szCs w:val="20"/>
                <w:u w:val="single"/>
              </w:rPr>
            </w:pPr>
          </w:p>
        </w:tc>
      </w:tr>
      <w:tr w:rsidR="003D3DB0" w:rsidTr="003D3DB0">
        <w:trPr>
          <w:trHeight w:val="2220"/>
        </w:trPr>
        <w:tc>
          <w:tcPr>
            <w:tcW w:w="455" w:type="dxa"/>
            <w:vMerge/>
            <w:tcBorders>
              <w:top w:val="nil"/>
              <w:left w:val="nil"/>
              <w:bottom w:val="nil"/>
              <w:right w:val="dashed" w:sz="4" w:space="0" w:color="auto"/>
            </w:tcBorders>
            <w:vAlign w:val="center"/>
            <w:hideMark/>
          </w:tcPr>
          <w:p w:rsidR="003D3DB0" w:rsidRDefault="003D3DB0">
            <w:pPr>
              <w:rPr>
                <w:rFonts w:asciiTheme="minorHAnsi" w:hAnsiTheme="minorHAnsi"/>
                <w:i/>
                <w:sz w:val="20"/>
                <w:szCs w:val="20"/>
              </w:rPr>
            </w:pPr>
          </w:p>
        </w:tc>
        <w:tc>
          <w:tcPr>
            <w:tcW w:w="6816" w:type="dxa"/>
            <w:tcBorders>
              <w:top w:val="single" w:sz="4" w:space="0" w:color="auto"/>
              <w:left w:val="dashed" w:sz="4" w:space="0" w:color="auto"/>
              <w:bottom w:val="single" w:sz="4" w:space="0" w:color="auto"/>
              <w:right w:val="dashed" w:sz="4" w:space="0" w:color="auto"/>
            </w:tcBorders>
          </w:tcPr>
          <w:p w:rsidR="003D3DB0" w:rsidRDefault="003D3DB0">
            <w:pPr>
              <w:jc w:val="both"/>
              <w:rPr>
                <w:rFonts w:asciiTheme="minorHAnsi" w:hAnsiTheme="minorHAnsi"/>
                <w:i/>
                <w:sz w:val="20"/>
                <w:szCs w:val="20"/>
                <w:u w:val="single"/>
              </w:rPr>
            </w:pPr>
            <w:r>
              <w:rPr>
                <w:rFonts w:asciiTheme="minorHAnsi" w:hAnsiTheme="minorHAnsi"/>
                <w:i/>
                <w:sz w:val="20"/>
                <w:szCs w:val="20"/>
                <w:u w:val="single"/>
              </w:rPr>
              <w:t>Заполняется сервис-мастером (в случае установки сервисной фирмой)</w:t>
            </w:r>
          </w:p>
          <w:p w:rsidR="003D3DB0" w:rsidRDefault="003D3DB0">
            <w:pPr>
              <w:jc w:val="both"/>
              <w:rPr>
                <w:rFonts w:asciiTheme="minorHAnsi" w:hAnsiTheme="minorHAnsi"/>
                <w:i/>
                <w:sz w:val="20"/>
                <w:szCs w:val="20"/>
                <w:u w:val="single"/>
              </w:rPr>
            </w:pPr>
          </w:p>
          <w:tbl>
            <w:tblPr>
              <w:tblW w:w="7275" w:type="dxa"/>
              <w:tblBorders>
                <w:insideH w:val="single" w:sz="4" w:space="0" w:color="auto"/>
                <w:insideV w:val="single" w:sz="4" w:space="0" w:color="auto"/>
              </w:tblBorders>
              <w:tblLayout w:type="fixed"/>
              <w:tblLook w:val="01E0" w:firstRow="1" w:lastRow="1" w:firstColumn="1" w:lastColumn="1" w:noHBand="0" w:noVBand="0"/>
            </w:tblPr>
            <w:tblGrid>
              <w:gridCol w:w="3375"/>
              <w:gridCol w:w="3900"/>
            </w:tblGrid>
            <w:tr w:rsidR="003D3DB0">
              <w:tc>
                <w:tcPr>
                  <w:tcW w:w="3373"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Название сервисной фирмы</w:t>
                  </w:r>
                </w:p>
              </w:tc>
              <w:tc>
                <w:tcPr>
                  <w:tcW w:w="3898"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373"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ФИО мастера</w:t>
                  </w:r>
                </w:p>
              </w:tc>
              <w:tc>
                <w:tcPr>
                  <w:tcW w:w="3898"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373"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Номер сертификата (если есть)</w:t>
                  </w:r>
                </w:p>
              </w:tc>
              <w:tc>
                <w:tcPr>
                  <w:tcW w:w="3898"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373"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Контактный телефон</w:t>
                  </w:r>
                </w:p>
              </w:tc>
              <w:tc>
                <w:tcPr>
                  <w:tcW w:w="3898"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373"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Дата визита</w:t>
                  </w:r>
                </w:p>
              </w:tc>
              <w:tc>
                <w:tcPr>
                  <w:tcW w:w="3898"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tc>
                <w:tcPr>
                  <w:tcW w:w="3373" w:type="dxa"/>
                  <w:tcBorders>
                    <w:top w:val="single" w:sz="4" w:space="0" w:color="auto"/>
                    <w:left w:val="nil"/>
                    <w:bottom w:val="nil"/>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Подпись</w:t>
                  </w:r>
                </w:p>
              </w:tc>
              <w:tc>
                <w:tcPr>
                  <w:tcW w:w="3898" w:type="dxa"/>
                  <w:tcBorders>
                    <w:top w:val="single" w:sz="4" w:space="0" w:color="auto"/>
                    <w:left w:val="single" w:sz="4" w:space="0" w:color="auto"/>
                    <w:bottom w:val="nil"/>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М.П.</w:t>
                  </w:r>
                </w:p>
              </w:tc>
            </w:tr>
          </w:tbl>
          <w:p w:rsidR="003D3DB0" w:rsidRDefault="003D3DB0">
            <w:pPr>
              <w:jc w:val="both"/>
              <w:rPr>
                <w:rFonts w:asciiTheme="minorHAnsi" w:hAnsiTheme="minorHAnsi"/>
                <w:sz w:val="20"/>
                <w:szCs w:val="20"/>
              </w:rPr>
            </w:pPr>
          </w:p>
        </w:tc>
        <w:tc>
          <w:tcPr>
            <w:tcW w:w="385" w:type="dxa"/>
            <w:vMerge/>
            <w:tcBorders>
              <w:top w:val="nil"/>
              <w:left w:val="dashed" w:sz="4" w:space="0" w:color="auto"/>
              <w:bottom w:val="nil"/>
              <w:right w:val="nil"/>
            </w:tcBorders>
            <w:vAlign w:val="center"/>
            <w:hideMark/>
          </w:tcPr>
          <w:p w:rsidR="003D3DB0" w:rsidRDefault="003D3DB0">
            <w:pPr>
              <w:rPr>
                <w:rFonts w:asciiTheme="minorHAnsi" w:hAnsiTheme="minorHAnsi"/>
                <w:i/>
                <w:sz w:val="20"/>
                <w:szCs w:val="20"/>
                <w:u w:val="single"/>
              </w:rPr>
            </w:pPr>
          </w:p>
        </w:tc>
      </w:tr>
      <w:tr w:rsidR="003D3DB0" w:rsidTr="003D3DB0">
        <w:trPr>
          <w:trHeight w:val="280"/>
        </w:trPr>
        <w:tc>
          <w:tcPr>
            <w:tcW w:w="455" w:type="dxa"/>
            <w:vMerge/>
            <w:tcBorders>
              <w:top w:val="nil"/>
              <w:left w:val="nil"/>
              <w:bottom w:val="nil"/>
              <w:right w:val="dashed" w:sz="4" w:space="0" w:color="auto"/>
            </w:tcBorders>
            <w:vAlign w:val="center"/>
            <w:hideMark/>
          </w:tcPr>
          <w:p w:rsidR="003D3DB0" w:rsidRDefault="003D3DB0">
            <w:pPr>
              <w:rPr>
                <w:rFonts w:asciiTheme="minorHAnsi" w:hAnsiTheme="minorHAnsi"/>
                <w:i/>
                <w:sz w:val="20"/>
                <w:szCs w:val="20"/>
              </w:rPr>
            </w:pPr>
          </w:p>
        </w:tc>
        <w:tc>
          <w:tcPr>
            <w:tcW w:w="6816" w:type="dxa"/>
            <w:tcBorders>
              <w:top w:val="single" w:sz="4" w:space="0" w:color="auto"/>
              <w:left w:val="dashed" w:sz="4" w:space="0" w:color="auto"/>
              <w:bottom w:val="single" w:sz="4" w:space="0" w:color="auto"/>
              <w:right w:val="dashed" w:sz="4" w:space="0" w:color="auto"/>
            </w:tcBorders>
            <w:hideMark/>
          </w:tcPr>
          <w:p w:rsidR="003D3DB0" w:rsidRDefault="003D3DB0">
            <w:pPr>
              <w:jc w:val="both"/>
              <w:rPr>
                <w:rFonts w:asciiTheme="minorHAnsi" w:hAnsiTheme="minorHAnsi"/>
                <w:i/>
                <w:sz w:val="20"/>
                <w:szCs w:val="20"/>
                <w:u w:val="single"/>
              </w:rPr>
            </w:pPr>
            <w:r>
              <w:rPr>
                <w:rFonts w:asciiTheme="minorHAnsi" w:hAnsiTheme="minorHAnsi"/>
                <w:sz w:val="20"/>
                <w:szCs w:val="20"/>
              </w:rPr>
              <w:t xml:space="preserve">   </w:t>
            </w:r>
          </w:p>
        </w:tc>
        <w:tc>
          <w:tcPr>
            <w:tcW w:w="385" w:type="dxa"/>
            <w:vMerge/>
            <w:tcBorders>
              <w:top w:val="nil"/>
              <w:left w:val="dashed" w:sz="4" w:space="0" w:color="auto"/>
              <w:bottom w:val="nil"/>
              <w:right w:val="nil"/>
            </w:tcBorders>
            <w:vAlign w:val="center"/>
            <w:hideMark/>
          </w:tcPr>
          <w:p w:rsidR="003D3DB0" w:rsidRDefault="003D3DB0">
            <w:pPr>
              <w:rPr>
                <w:rFonts w:asciiTheme="minorHAnsi" w:hAnsiTheme="minorHAnsi"/>
                <w:i/>
                <w:sz w:val="20"/>
                <w:szCs w:val="20"/>
                <w:u w:val="single"/>
              </w:rPr>
            </w:pPr>
          </w:p>
        </w:tc>
      </w:tr>
      <w:tr w:rsidR="003D3DB0" w:rsidTr="003D3DB0">
        <w:trPr>
          <w:trHeight w:val="977"/>
        </w:trPr>
        <w:tc>
          <w:tcPr>
            <w:tcW w:w="455" w:type="dxa"/>
            <w:vMerge/>
            <w:tcBorders>
              <w:top w:val="nil"/>
              <w:left w:val="nil"/>
              <w:bottom w:val="nil"/>
              <w:right w:val="dashed" w:sz="4" w:space="0" w:color="auto"/>
            </w:tcBorders>
            <w:vAlign w:val="center"/>
            <w:hideMark/>
          </w:tcPr>
          <w:p w:rsidR="003D3DB0" w:rsidRDefault="003D3DB0">
            <w:pPr>
              <w:rPr>
                <w:rFonts w:asciiTheme="minorHAnsi" w:hAnsiTheme="minorHAnsi"/>
                <w:i/>
                <w:sz w:val="20"/>
                <w:szCs w:val="20"/>
              </w:rPr>
            </w:pPr>
          </w:p>
        </w:tc>
        <w:tc>
          <w:tcPr>
            <w:tcW w:w="6816" w:type="dxa"/>
            <w:tcBorders>
              <w:top w:val="single" w:sz="4" w:space="0" w:color="auto"/>
              <w:left w:val="dashed" w:sz="4" w:space="0" w:color="auto"/>
              <w:bottom w:val="single" w:sz="4" w:space="0" w:color="auto"/>
              <w:right w:val="dashed" w:sz="4" w:space="0" w:color="auto"/>
            </w:tcBorders>
            <w:hideMark/>
          </w:tcPr>
          <w:p w:rsidR="003D3DB0" w:rsidRDefault="003D3DB0">
            <w:pPr>
              <w:jc w:val="both"/>
              <w:rPr>
                <w:rFonts w:asciiTheme="minorHAnsi" w:hAnsiTheme="minorHAnsi"/>
                <w:b/>
                <w:i/>
                <w:sz w:val="20"/>
                <w:szCs w:val="20"/>
              </w:rPr>
            </w:pPr>
            <w:r>
              <w:rPr>
                <w:rFonts w:asciiTheme="minorHAnsi" w:hAnsiTheme="minorHAnsi"/>
                <w:b/>
                <w:i/>
                <w:sz w:val="20"/>
                <w:szCs w:val="20"/>
              </w:rPr>
              <w:t xml:space="preserve"> С гарантией ознакомлен, претензий по комплектации и внешнему виду не имею:</w:t>
            </w:r>
          </w:p>
          <w:tbl>
            <w:tblPr>
              <w:tblW w:w="7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70"/>
              <w:gridCol w:w="3905"/>
            </w:tblGrid>
            <w:tr w:rsidR="003D3DB0">
              <w:tc>
                <w:tcPr>
                  <w:tcW w:w="3368" w:type="dxa"/>
                  <w:tcBorders>
                    <w:top w:val="single" w:sz="4" w:space="0" w:color="auto"/>
                    <w:left w:val="single" w:sz="4" w:space="0" w:color="auto"/>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Дата</w:t>
                  </w:r>
                </w:p>
              </w:tc>
              <w:tc>
                <w:tcPr>
                  <w:tcW w:w="3903" w:type="dxa"/>
                  <w:tcBorders>
                    <w:top w:val="single" w:sz="4" w:space="0" w:color="auto"/>
                    <w:left w:val="single" w:sz="4" w:space="0" w:color="auto"/>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Подпись</w:t>
                  </w:r>
                </w:p>
              </w:tc>
            </w:tr>
            <w:tr w:rsidR="003D3DB0">
              <w:tc>
                <w:tcPr>
                  <w:tcW w:w="3368" w:type="dxa"/>
                  <w:tcBorders>
                    <w:top w:val="single" w:sz="4" w:space="0" w:color="auto"/>
                    <w:left w:val="single" w:sz="4" w:space="0" w:color="auto"/>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ФИО покупателя</w:t>
                  </w:r>
                </w:p>
              </w:tc>
              <w:tc>
                <w:tcPr>
                  <w:tcW w:w="3903" w:type="dxa"/>
                  <w:tcBorders>
                    <w:top w:val="single" w:sz="4" w:space="0" w:color="auto"/>
                    <w:left w:val="single" w:sz="4" w:space="0" w:color="auto"/>
                    <w:bottom w:val="single" w:sz="4" w:space="0" w:color="auto"/>
                    <w:right w:val="single" w:sz="4" w:space="0" w:color="auto"/>
                  </w:tcBorders>
                </w:tcPr>
                <w:p w:rsidR="003D3DB0" w:rsidRDefault="003D3DB0">
                  <w:pPr>
                    <w:jc w:val="both"/>
                    <w:rPr>
                      <w:rFonts w:asciiTheme="minorHAnsi" w:hAnsiTheme="minorHAnsi"/>
                      <w:sz w:val="20"/>
                      <w:szCs w:val="20"/>
                    </w:rPr>
                  </w:pPr>
                </w:p>
              </w:tc>
            </w:tr>
            <w:tr w:rsidR="003D3DB0">
              <w:tc>
                <w:tcPr>
                  <w:tcW w:w="3368" w:type="dxa"/>
                  <w:tcBorders>
                    <w:top w:val="single" w:sz="4" w:space="0" w:color="auto"/>
                    <w:left w:val="single" w:sz="4" w:space="0" w:color="auto"/>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Тел. покупателя</w:t>
                  </w:r>
                </w:p>
              </w:tc>
              <w:tc>
                <w:tcPr>
                  <w:tcW w:w="3903" w:type="dxa"/>
                  <w:tcBorders>
                    <w:top w:val="single" w:sz="4" w:space="0" w:color="auto"/>
                    <w:left w:val="single" w:sz="4" w:space="0" w:color="auto"/>
                    <w:bottom w:val="single" w:sz="4" w:space="0" w:color="auto"/>
                    <w:right w:val="single" w:sz="4" w:space="0" w:color="auto"/>
                  </w:tcBorders>
                </w:tcPr>
                <w:p w:rsidR="003D3DB0" w:rsidRDefault="003D3DB0">
                  <w:pPr>
                    <w:jc w:val="both"/>
                    <w:rPr>
                      <w:rFonts w:asciiTheme="minorHAnsi" w:hAnsiTheme="minorHAnsi"/>
                      <w:sz w:val="20"/>
                      <w:szCs w:val="20"/>
                    </w:rPr>
                  </w:pPr>
                </w:p>
              </w:tc>
            </w:tr>
            <w:tr w:rsidR="003D3DB0">
              <w:tc>
                <w:tcPr>
                  <w:tcW w:w="3368" w:type="dxa"/>
                  <w:tcBorders>
                    <w:top w:val="single" w:sz="4" w:space="0" w:color="auto"/>
                    <w:left w:val="single" w:sz="4" w:space="0" w:color="auto"/>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Адрес покупателя</w:t>
                  </w:r>
                </w:p>
              </w:tc>
              <w:tc>
                <w:tcPr>
                  <w:tcW w:w="3903" w:type="dxa"/>
                  <w:tcBorders>
                    <w:top w:val="single" w:sz="4" w:space="0" w:color="auto"/>
                    <w:left w:val="single" w:sz="4" w:space="0" w:color="auto"/>
                    <w:bottom w:val="single" w:sz="4" w:space="0" w:color="auto"/>
                    <w:right w:val="single" w:sz="4" w:space="0" w:color="auto"/>
                  </w:tcBorders>
                </w:tcPr>
                <w:p w:rsidR="003D3DB0" w:rsidRDefault="003D3DB0">
                  <w:pPr>
                    <w:jc w:val="both"/>
                    <w:rPr>
                      <w:rFonts w:asciiTheme="minorHAnsi" w:hAnsiTheme="minorHAnsi"/>
                      <w:sz w:val="20"/>
                      <w:szCs w:val="20"/>
                    </w:rPr>
                  </w:pPr>
                </w:p>
              </w:tc>
            </w:tr>
          </w:tbl>
          <w:p w:rsidR="003D3DB0" w:rsidRDefault="003D3DB0">
            <w:pPr>
              <w:jc w:val="both"/>
              <w:rPr>
                <w:rFonts w:asciiTheme="minorHAnsi" w:hAnsiTheme="minorHAnsi"/>
                <w:b/>
                <w:i/>
                <w:sz w:val="20"/>
                <w:szCs w:val="20"/>
              </w:rPr>
            </w:pPr>
            <w:r>
              <w:rPr>
                <w:rFonts w:asciiTheme="minorHAnsi" w:hAnsiTheme="minorHAnsi"/>
                <w:b/>
                <w:i/>
                <w:sz w:val="20"/>
                <w:szCs w:val="20"/>
              </w:rPr>
              <w:t xml:space="preserve">   </w:t>
            </w:r>
          </w:p>
        </w:tc>
        <w:tc>
          <w:tcPr>
            <w:tcW w:w="385" w:type="dxa"/>
            <w:vMerge/>
            <w:tcBorders>
              <w:top w:val="nil"/>
              <w:left w:val="dashed" w:sz="4" w:space="0" w:color="auto"/>
              <w:bottom w:val="nil"/>
              <w:right w:val="nil"/>
            </w:tcBorders>
            <w:vAlign w:val="center"/>
            <w:hideMark/>
          </w:tcPr>
          <w:p w:rsidR="003D3DB0" w:rsidRDefault="003D3DB0">
            <w:pPr>
              <w:rPr>
                <w:rFonts w:asciiTheme="minorHAnsi" w:hAnsiTheme="minorHAnsi"/>
                <w:i/>
                <w:sz w:val="20"/>
                <w:szCs w:val="20"/>
                <w:u w:val="single"/>
              </w:rPr>
            </w:pPr>
          </w:p>
        </w:tc>
      </w:tr>
    </w:tbl>
    <w:p w:rsidR="003D3DB0" w:rsidRDefault="003D3DB0" w:rsidP="003D3DB0">
      <w:pPr>
        <w:tabs>
          <w:tab w:val="left" w:pos="2477"/>
        </w:tabs>
        <w:jc w:val="both"/>
        <w:rPr>
          <w:rFonts w:asciiTheme="minorHAnsi" w:hAnsiTheme="minorHAnsi"/>
          <w:sz w:val="20"/>
          <w:szCs w:val="20"/>
        </w:rPr>
      </w:pPr>
    </w:p>
    <w:p w:rsidR="003D3DB0" w:rsidRDefault="003D3DB0" w:rsidP="003D3DB0">
      <w:pPr>
        <w:tabs>
          <w:tab w:val="left" w:pos="2477"/>
        </w:tabs>
        <w:jc w:val="both"/>
        <w:rPr>
          <w:rFonts w:asciiTheme="minorHAnsi" w:hAnsiTheme="minorHAnsi"/>
          <w:sz w:val="20"/>
          <w:szCs w:val="20"/>
        </w:rPr>
      </w:pPr>
    </w:p>
    <w:p w:rsidR="003D3DB0" w:rsidRDefault="003D3DB0" w:rsidP="003D3DB0">
      <w:pPr>
        <w:tabs>
          <w:tab w:val="left" w:pos="2477"/>
        </w:tabs>
        <w:jc w:val="center"/>
        <w:rPr>
          <w:rFonts w:asciiTheme="minorHAnsi" w:hAnsiTheme="minorHAnsi"/>
          <w:sz w:val="20"/>
          <w:szCs w:val="20"/>
        </w:rPr>
      </w:pPr>
      <w:r>
        <w:rPr>
          <w:rFonts w:asciiTheme="minorHAnsi" w:hAnsiTheme="minorHAnsi"/>
          <w:sz w:val="20"/>
          <w:szCs w:val="20"/>
        </w:rPr>
        <w:lastRenderedPageBreak/>
        <w:br w:type="page"/>
      </w:r>
      <w:bookmarkStart w:id="16" w:name="_Toc354849668"/>
    </w:p>
    <w:p w:rsidR="003D3DB0" w:rsidRDefault="003D3DB0" w:rsidP="003D3DB0">
      <w:pPr>
        <w:tabs>
          <w:tab w:val="left" w:pos="2477"/>
        </w:tabs>
        <w:jc w:val="center"/>
        <w:rPr>
          <w:rFonts w:asciiTheme="majorHAnsi" w:hAnsiTheme="majorHAnsi"/>
          <w:b/>
          <w:sz w:val="20"/>
          <w:szCs w:val="20"/>
        </w:rPr>
      </w:pPr>
      <w:r>
        <w:rPr>
          <w:rFonts w:asciiTheme="majorHAnsi" w:hAnsiTheme="majorHAnsi"/>
          <w:b/>
          <w:sz w:val="20"/>
          <w:szCs w:val="20"/>
        </w:rPr>
        <w:lastRenderedPageBreak/>
        <w:t>ПОВТОРНЫЙ ВИЗИТ</w:t>
      </w:r>
      <w:bookmarkEnd w:id="16"/>
    </w:p>
    <w:p w:rsidR="003D3DB0" w:rsidRDefault="003D3DB0" w:rsidP="003D3DB0">
      <w:pPr>
        <w:rPr>
          <w:rFonts w:asciiTheme="minorHAnsi" w:hAnsiTheme="minorHAnsi"/>
          <w:sz w:val="20"/>
          <w:szCs w:val="20"/>
        </w:rPr>
      </w:pPr>
    </w:p>
    <w:p w:rsidR="003D3DB0" w:rsidRDefault="003D3DB0" w:rsidP="003D3DB0">
      <w:pPr>
        <w:rPr>
          <w:rFonts w:asciiTheme="minorHAnsi" w:hAnsiTheme="minorHAnsi"/>
          <w:sz w:val="20"/>
          <w:szCs w:val="20"/>
        </w:rPr>
      </w:pPr>
      <w:r>
        <w:rPr>
          <w:rFonts w:asciiTheme="minorHAnsi" w:hAnsiTheme="minorHAnsi"/>
          <w:sz w:val="20"/>
          <w:szCs w:val="20"/>
        </w:rPr>
        <w:t>ПОВТОРНЫЙ ВИЗИТ</w:t>
      </w:r>
    </w:p>
    <w:p w:rsidR="003D3DB0" w:rsidRDefault="003D3DB0" w:rsidP="003D3DB0">
      <w:pPr>
        <w:rPr>
          <w:rFonts w:asciiTheme="minorHAnsi" w:hAnsiTheme="minorHAnsi"/>
          <w:sz w:val="20"/>
          <w:szCs w:val="20"/>
        </w:rPr>
      </w:pPr>
    </w:p>
    <w:tbl>
      <w:tblPr>
        <w:tblW w:w="0" w:type="auto"/>
        <w:tblBorders>
          <w:insideH w:val="single" w:sz="4" w:space="0" w:color="auto"/>
          <w:insideV w:val="single" w:sz="4" w:space="0" w:color="auto"/>
        </w:tblBorders>
        <w:tblLook w:val="01E0" w:firstRow="1" w:lastRow="1" w:firstColumn="1" w:lastColumn="1" w:noHBand="0" w:noVBand="0"/>
      </w:tblPr>
      <w:tblGrid>
        <w:gridCol w:w="3693"/>
        <w:gridCol w:w="3374"/>
        <w:gridCol w:w="219"/>
      </w:tblGrid>
      <w:tr w:rsidR="003D3DB0" w:rsidTr="003D3DB0">
        <w:trPr>
          <w:gridAfter w:val="1"/>
          <w:wAfter w:w="231" w:type="dxa"/>
        </w:trPr>
        <w:tc>
          <w:tcPr>
            <w:tcW w:w="3829"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Название сервисной фирмы</w:t>
            </w:r>
          </w:p>
        </w:tc>
        <w:tc>
          <w:tcPr>
            <w:tcW w:w="3442"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31" w:type="dxa"/>
        </w:trPr>
        <w:tc>
          <w:tcPr>
            <w:tcW w:w="3829"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ФИО мастера</w:t>
            </w:r>
          </w:p>
        </w:tc>
        <w:tc>
          <w:tcPr>
            <w:tcW w:w="3442"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31" w:type="dxa"/>
        </w:trPr>
        <w:tc>
          <w:tcPr>
            <w:tcW w:w="3829"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Номер сертификата (если есть)</w:t>
            </w:r>
          </w:p>
        </w:tc>
        <w:tc>
          <w:tcPr>
            <w:tcW w:w="3442"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31" w:type="dxa"/>
        </w:trPr>
        <w:tc>
          <w:tcPr>
            <w:tcW w:w="3829"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Контактный телефон</w:t>
            </w:r>
          </w:p>
        </w:tc>
        <w:tc>
          <w:tcPr>
            <w:tcW w:w="3442"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31" w:type="dxa"/>
        </w:trPr>
        <w:tc>
          <w:tcPr>
            <w:tcW w:w="3829"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Дата визита</w:t>
            </w:r>
          </w:p>
        </w:tc>
        <w:tc>
          <w:tcPr>
            <w:tcW w:w="3442"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31" w:type="dxa"/>
        </w:trPr>
        <w:tc>
          <w:tcPr>
            <w:tcW w:w="3829"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Подпись</w:t>
            </w:r>
          </w:p>
        </w:tc>
        <w:tc>
          <w:tcPr>
            <w:tcW w:w="3442" w:type="dxa"/>
            <w:tcBorders>
              <w:top w:val="single" w:sz="4" w:space="0" w:color="auto"/>
              <w:left w:val="single" w:sz="4" w:space="0" w:color="auto"/>
              <w:bottom w:val="single" w:sz="4" w:space="0" w:color="auto"/>
              <w:right w:val="nil"/>
            </w:tcBorders>
            <w:hideMark/>
          </w:tcPr>
          <w:p w:rsidR="003D3DB0" w:rsidRDefault="003D3DB0">
            <w:pPr>
              <w:ind w:left="1549"/>
              <w:jc w:val="both"/>
              <w:rPr>
                <w:rFonts w:asciiTheme="minorHAnsi" w:hAnsiTheme="minorHAnsi"/>
                <w:sz w:val="20"/>
                <w:szCs w:val="20"/>
              </w:rPr>
            </w:pPr>
            <w:r>
              <w:rPr>
                <w:rFonts w:asciiTheme="minorHAnsi" w:hAnsiTheme="minorHAnsi"/>
                <w:sz w:val="20"/>
                <w:szCs w:val="20"/>
              </w:rPr>
              <w:t>М.П.</w:t>
            </w:r>
          </w:p>
        </w:tc>
      </w:tr>
      <w:tr w:rsidR="003D3DB0" w:rsidTr="003D3DB0">
        <w:trPr>
          <w:trHeight w:val="80"/>
        </w:trPr>
        <w:tc>
          <w:tcPr>
            <w:tcW w:w="7502" w:type="dxa"/>
            <w:gridSpan w:val="3"/>
            <w:tcBorders>
              <w:top w:val="single" w:sz="4" w:space="0" w:color="auto"/>
              <w:left w:val="nil"/>
              <w:bottom w:val="single" w:sz="4" w:space="0" w:color="auto"/>
              <w:right w:val="nil"/>
            </w:tcBorders>
            <w:hideMark/>
          </w:tcPr>
          <w:p w:rsidR="003D3DB0" w:rsidRDefault="003D3DB0">
            <w:pPr>
              <w:rPr>
                <w:rFonts w:asciiTheme="minorHAnsi" w:hAnsiTheme="minorHAnsi"/>
                <w:sz w:val="20"/>
                <w:szCs w:val="20"/>
              </w:rPr>
            </w:pPr>
            <w:r>
              <w:rPr>
                <w:noProof/>
              </w:rPr>
              <w:drawing>
                <wp:anchor distT="0" distB="0" distL="114300" distR="114300" simplePos="0" relativeHeight="251656704" behindDoc="1" locked="0" layoutInCell="1" allowOverlap="1">
                  <wp:simplePos x="0" y="0"/>
                  <wp:positionH relativeFrom="column">
                    <wp:posOffset>1805305</wp:posOffset>
                  </wp:positionH>
                  <wp:positionV relativeFrom="paragraph">
                    <wp:posOffset>108585</wp:posOffset>
                  </wp:positionV>
                  <wp:extent cx="3193415" cy="603885"/>
                  <wp:effectExtent l="0" t="0" r="6985" b="5715"/>
                  <wp:wrapNone/>
                  <wp:docPr id="4" name="Рисунок 4" descr="1261060715Hz5cz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61060715Hz5czf.jpg"/>
                          <pic:cNvPicPr>
                            <a:picLocks noChangeAspect="1" noChangeArrowheads="1"/>
                          </pic:cNvPicPr>
                        </pic:nvPicPr>
                        <pic:blipFill>
                          <a:blip r:embed="rId20">
                            <a:extLst>
                              <a:ext uri="{28A0092B-C50C-407E-A947-70E740481C1C}">
                                <a14:useLocalDpi xmlns:a14="http://schemas.microsoft.com/office/drawing/2010/main" val="0"/>
                              </a:ext>
                            </a:extLst>
                          </a:blip>
                          <a:srcRect t="2362" r="2362" b="80315"/>
                          <a:stretch>
                            <a:fillRect/>
                          </a:stretch>
                        </pic:blipFill>
                        <pic:spPr bwMode="auto">
                          <a:xfrm>
                            <a:off x="0" y="0"/>
                            <a:ext cx="3193415" cy="603885"/>
                          </a:xfrm>
                          <a:prstGeom prst="rect">
                            <a:avLst/>
                          </a:prstGeom>
                          <a:noFill/>
                        </pic:spPr>
                      </pic:pic>
                    </a:graphicData>
                  </a:graphic>
                  <wp14:sizeRelH relativeFrom="page">
                    <wp14:pctWidth>0</wp14:pctWidth>
                  </wp14:sizeRelH>
                  <wp14:sizeRelV relativeFrom="page">
                    <wp14:pctHeight>0</wp14:pctHeight>
                  </wp14:sizeRelV>
                </wp:anchor>
              </w:drawing>
            </w:r>
          </w:p>
        </w:tc>
      </w:tr>
      <w:tr w:rsidR="003D3DB0" w:rsidTr="003D3DB0">
        <w:trPr>
          <w:trHeight w:val="80"/>
        </w:trPr>
        <w:tc>
          <w:tcPr>
            <w:tcW w:w="7502" w:type="dxa"/>
            <w:gridSpan w:val="3"/>
            <w:tcBorders>
              <w:top w:val="single" w:sz="4" w:space="0" w:color="auto"/>
              <w:left w:val="nil"/>
              <w:bottom w:val="single" w:sz="4" w:space="0" w:color="auto"/>
              <w:right w:val="nil"/>
            </w:tcBorders>
          </w:tcPr>
          <w:p w:rsidR="003D3DB0" w:rsidRDefault="003D3DB0">
            <w:pPr>
              <w:rPr>
                <w:rFonts w:asciiTheme="minorHAnsi" w:hAnsiTheme="minorHAnsi"/>
                <w:sz w:val="20"/>
                <w:szCs w:val="20"/>
                <w:lang w:val="en-US"/>
              </w:rPr>
            </w:pPr>
          </w:p>
        </w:tc>
      </w:tr>
      <w:tr w:rsidR="003D3DB0" w:rsidTr="003D3DB0">
        <w:trPr>
          <w:trHeight w:val="80"/>
        </w:trPr>
        <w:tc>
          <w:tcPr>
            <w:tcW w:w="7502" w:type="dxa"/>
            <w:gridSpan w:val="3"/>
            <w:tcBorders>
              <w:top w:val="nil"/>
              <w:left w:val="nil"/>
              <w:bottom w:val="dashed" w:sz="4" w:space="0" w:color="auto"/>
              <w:right w:val="nil"/>
            </w:tcBorders>
          </w:tcPr>
          <w:p w:rsidR="003D3DB0" w:rsidRDefault="003D3DB0">
            <w:pPr>
              <w:rPr>
                <w:rFonts w:asciiTheme="minorHAnsi" w:hAnsiTheme="minorHAnsi"/>
                <w:sz w:val="20"/>
                <w:szCs w:val="20"/>
                <w:lang w:val="en-US"/>
              </w:rPr>
            </w:pPr>
          </w:p>
        </w:tc>
      </w:tr>
    </w:tbl>
    <w:p w:rsidR="003D3DB0" w:rsidRDefault="003D3DB0" w:rsidP="003D3DB0">
      <w:pPr>
        <w:rPr>
          <w:rFonts w:asciiTheme="minorHAnsi" w:hAnsiTheme="minorHAnsi"/>
          <w:sz w:val="20"/>
          <w:szCs w:val="20"/>
        </w:rPr>
      </w:pPr>
    </w:p>
    <w:p w:rsidR="003D3DB0" w:rsidRDefault="003D3DB0" w:rsidP="003D3DB0">
      <w:pPr>
        <w:rPr>
          <w:rFonts w:asciiTheme="minorHAnsi" w:hAnsiTheme="minorHAnsi"/>
          <w:sz w:val="20"/>
          <w:szCs w:val="20"/>
        </w:rPr>
      </w:pPr>
      <w:r>
        <w:rPr>
          <w:rFonts w:asciiTheme="minorHAnsi" w:hAnsiTheme="minorHAnsi"/>
          <w:sz w:val="20"/>
          <w:szCs w:val="20"/>
        </w:rPr>
        <w:t>ПОВТОРНЫЙ ВИЗИТ</w:t>
      </w:r>
    </w:p>
    <w:p w:rsidR="003D3DB0" w:rsidRDefault="003D3DB0" w:rsidP="003D3DB0">
      <w:pPr>
        <w:rPr>
          <w:rFonts w:asciiTheme="minorHAnsi" w:hAnsiTheme="minorHAnsi"/>
          <w:sz w:val="20"/>
          <w:szCs w:val="20"/>
        </w:rPr>
      </w:pPr>
    </w:p>
    <w:tbl>
      <w:tblPr>
        <w:tblW w:w="0" w:type="auto"/>
        <w:tblBorders>
          <w:insideH w:val="single" w:sz="4" w:space="0" w:color="auto"/>
          <w:insideV w:val="single" w:sz="4" w:space="0" w:color="auto"/>
        </w:tblBorders>
        <w:tblLook w:val="01E0" w:firstRow="1" w:lastRow="1" w:firstColumn="1" w:lastColumn="1" w:noHBand="0" w:noVBand="0"/>
      </w:tblPr>
      <w:tblGrid>
        <w:gridCol w:w="3726"/>
        <w:gridCol w:w="3337"/>
        <w:gridCol w:w="223"/>
      </w:tblGrid>
      <w:tr w:rsidR="003D3DB0" w:rsidTr="003D3DB0">
        <w:trPr>
          <w:gridAfter w:val="1"/>
          <w:wAfter w:w="229" w:type="dxa"/>
          <w:trHeight w:val="251"/>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Название сервисной фирмы</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63"/>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ФИО мастера</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51"/>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Номер сертификата (если есть)</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63"/>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Контактный телефон</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51"/>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Дата визита</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63"/>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Подпись</w:t>
            </w:r>
          </w:p>
        </w:tc>
        <w:tc>
          <w:tcPr>
            <w:tcW w:w="3415" w:type="dxa"/>
            <w:tcBorders>
              <w:top w:val="single" w:sz="4" w:space="0" w:color="auto"/>
              <w:left w:val="single" w:sz="4" w:space="0" w:color="auto"/>
              <w:bottom w:val="single" w:sz="4" w:space="0" w:color="auto"/>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sz w:val="20"/>
                <w:szCs w:val="20"/>
                <w:lang w:val="en-US"/>
              </w:rPr>
              <w:t xml:space="preserve"> </w:t>
            </w:r>
            <w:r>
              <w:rPr>
                <w:rFonts w:asciiTheme="minorHAnsi" w:hAnsiTheme="minorHAnsi"/>
                <w:sz w:val="20"/>
                <w:szCs w:val="20"/>
              </w:rPr>
              <w:t xml:space="preserve"> М.П.</w:t>
            </w:r>
          </w:p>
        </w:tc>
      </w:tr>
      <w:tr w:rsidR="003D3DB0" w:rsidTr="003D3DB0">
        <w:trPr>
          <w:trHeight w:val="263"/>
        </w:trPr>
        <w:tc>
          <w:tcPr>
            <w:tcW w:w="7440" w:type="dxa"/>
            <w:gridSpan w:val="3"/>
            <w:tcBorders>
              <w:top w:val="single" w:sz="4" w:space="0" w:color="auto"/>
              <w:left w:val="nil"/>
              <w:bottom w:val="single" w:sz="4" w:space="0" w:color="auto"/>
              <w:right w:val="nil"/>
            </w:tcBorders>
            <w:hideMark/>
          </w:tcPr>
          <w:p w:rsidR="003D3DB0" w:rsidRDefault="003D3DB0">
            <w:pPr>
              <w:rPr>
                <w:rFonts w:asciiTheme="minorHAnsi" w:hAnsiTheme="minorHAnsi"/>
                <w:sz w:val="20"/>
                <w:szCs w:val="20"/>
              </w:rPr>
            </w:pPr>
            <w:r>
              <w:rPr>
                <w:noProof/>
              </w:rPr>
              <w:drawing>
                <wp:anchor distT="0" distB="0" distL="114300" distR="114300" simplePos="0" relativeHeight="251657728" behindDoc="1" locked="0" layoutInCell="1" allowOverlap="1">
                  <wp:simplePos x="0" y="0"/>
                  <wp:positionH relativeFrom="column">
                    <wp:posOffset>1897380</wp:posOffset>
                  </wp:positionH>
                  <wp:positionV relativeFrom="paragraph">
                    <wp:posOffset>149225</wp:posOffset>
                  </wp:positionV>
                  <wp:extent cx="3034665" cy="603885"/>
                  <wp:effectExtent l="0" t="0" r="0" b="5715"/>
                  <wp:wrapNone/>
                  <wp:docPr id="3" name="Рисунок 3" descr="1261060715Hz5cz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61060715Hz5czf.jpg"/>
                          <pic:cNvPicPr>
                            <a:picLocks noChangeAspect="1" noChangeArrowheads="1"/>
                          </pic:cNvPicPr>
                        </pic:nvPicPr>
                        <pic:blipFill>
                          <a:blip r:embed="rId20">
                            <a:extLst>
                              <a:ext uri="{28A0092B-C50C-407E-A947-70E740481C1C}">
                                <a14:useLocalDpi xmlns:a14="http://schemas.microsoft.com/office/drawing/2010/main" val="0"/>
                              </a:ext>
                            </a:extLst>
                          </a:blip>
                          <a:srcRect t="2362" r="2362" b="80315"/>
                          <a:stretch>
                            <a:fillRect/>
                          </a:stretch>
                        </pic:blipFill>
                        <pic:spPr bwMode="auto">
                          <a:xfrm>
                            <a:off x="0" y="0"/>
                            <a:ext cx="3034665" cy="603885"/>
                          </a:xfrm>
                          <a:prstGeom prst="rect">
                            <a:avLst/>
                          </a:prstGeom>
                          <a:noFill/>
                        </pic:spPr>
                      </pic:pic>
                    </a:graphicData>
                  </a:graphic>
                  <wp14:sizeRelH relativeFrom="page">
                    <wp14:pctWidth>0</wp14:pctWidth>
                  </wp14:sizeRelH>
                  <wp14:sizeRelV relativeFrom="page">
                    <wp14:pctHeight>0</wp14:pctHeight>
                  </wp14:sizeRelV>
                </wp:anchor>
              </w:drawing>
            </w:r>
          </w:p>
        </w:tc>
      </w:tr>
      <w:tr w:rsidR="003D3DB0" w:rsidTr="003D3DB0">
        <w:trPr>
          <w:trHeight w:val="263"/>
        </w:trPr>
        <w:tc>
          <w:tcPr>
            <w:tcW w:w="7440" w:type="dxa"/>
            <w:gridSpan w:val="3"/>
            <w:tcBorders>
              <w:top w:val="single" w:sz="4" w:space="0" w:color="auto"/>
              <w:left w:val="nil"/>
              <w:bottom w:val="single" w:sz="4" w:space="0" w:color="auto"/>
              <w:right w:val="nil"/>
            </w:tcBorders>
          </w:tcPr>
          <w:p w:rsidR="003D3DB0" w:rsidRDefault="003D3DB0">
            <w:pPr>
              <w:rPr>
                <w:rFonts w:asciiTheme="minorHAnsi" w:hAnsiTheme="minorHAnsi"/>
                <w:sz w:val="20"/>
                <w:szCs w:val="20"/>
                <w:lang w:val="en-US"/>
              </w:rPr>
            </w:pPr>
          </w:p>
        </w:tc>
      </w:tr>
      <w:tr w:rsidR="003D3DB0" w:rsidTr="003D3DB0">
        <w:trPr>
          <w:trHeight w:val="79"/>
        </w:trPr>
        <w:tc>
          <w:tcPr>
            <w:tcW w:w="7440" w:type="dxa"/>
            <w:gridSpan w:val="3"/>
            <w:tcBorders>
              <w:top w:val="nil"/>
              <w:left w:val="nil"/>
              <w:bottom w:val="dashed" w:sz="4" w:space="0" w:color="auto"/>
              <w:right w:val="nil"/>
            </w:tcBorders>
          </w:tcPr>
          <w:p w:rsidR="003D3DB0" w:rsidRDefault="003D3DB0">
            <w:pPr>
              <w:rPr>
                <w:rFonts w:asciiTheme="minorHAnsi" w:hAnsiTheme="minorHAnsi"/>
                <w:sz w:val="20"/>
                <w:szCs w:val="20"/>
                <w:lang w:val="en-US"/>
              </w:rPr>
            </w:pPr>
          </w:p>
        </w:tc>
      </w:tr>
    </w:tbl>
    <w:p w:rsidR="003D3DB0" w:rsidRDefault="003D3DB0" w:rsidP="003D3DB0">
      <w:pPr>
        <w:rPr>
          <w:rFonts w:asciiTheme="minorHAnsi" w:hAnsiTheme="minorHAnsi"/>
          <w:sz w:val="20"/>
          <w:szCs w:val="20"/>
        </w:rPr>
      </w:pPr>
    </w:p>
    <w:p w:rsidR="003D3DB0" w:rsidRDefault="003D3DB0" w:rsidP="003D3DB0">
      <w:pPr>
        <w:rPr>
          <w:rFonts w:asciiTheme="minorHAnsi" w:hAnsiTheme="minorHAnsi"/>
          <w:sz w:val="20"/>
          <w:szCs w:val="20"/>
        </w:rPr>
      </w:pPr>
      <w:r>
        <w:rPr>
          <w:rFonts w:asciiTheme="minorHAnsi" w:hAnsiTheme="minorHAnsi"/>
          <w:sz w:val="20"/>
          <w:szCs w:val="20"/>
        </w:rPr>
        <w:t>ПОВТОРНЫЙ ВИЗИТ</w:t>
      </w:r>
    </w:p>
    <w:p w:rsidR="003D3DB0" w:rsidRDefault="003D3DB0" w:rsidP="003D3DB0">
      <w:pPr>
        <w:rPr>
          <w:rFonts w:asciiTheme="minorHAnsi" w:hAnsiTheme="minorHAnsi"/>
          <w:sz w:val="20"/>
          <w:szCs w:val="20"/>
        </w:rPr>
      </w:pPr>
    </w:p>
    <w:tbl>
      <w:tblPr>
        <w:tblW w:w="0" w:type="auto"/>
        <w:tblBorders>
          <w:insideH w:val="single" w:sz="4" w:space="0" w:color="auto"/>
          <w:insideV w:val="single" w:sz="4" w:space="0" w:color="auto"/>
        </w:tblBorders>
        <w:tblLook w:val="01E0" w:firstRow="1" w:lastRow="1" w:firstColumn="1" w:lastColumn="1" w:noHBand="0" w:noVBand="0"/>
      </w:tblPr>
      <w:tblGrid>
        <w:gridCol w:w="3726"/>
        <w:gridCol w:w="3337"/>
        <w:gridCol w:w="223"/>
      </w:tblGrid>
      <w:tr w:rsidR="003D3DB0" w:rsidTr="003D3DB0">
        <w:trPr>
          <w:gridAfter w:val="1"/>
          <w:wAfter w:w="229" w:type="dxa"/>
          <w:trHeight w:val="251"/>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Название сервисной фирмы</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63"/>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ФИО мастера</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51"/>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Номер сертификата (если есть)</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63"/>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Контактный телефон</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51"/>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Дата визита</w:t>
            </w:r>
          </w:p>
        </w:tc>
        <w:tc>
          <w:tcPr>
            <w:tcW w:w="3415" w:type="dxa"/>
            <w:tcBorders>
              <w:top w:val="single" w:sz="4" w:space="0" w:color="auto"/>
              <w:left w:val="single" w:sz="4" w:space="0" w:color="auto"/>
              <w:bottom w:val="single" w:sz="4" w:space="0" w:color="auto"/>
              <w:right w:val="nil"/>
            </w:tcBorders>
          </w:tcPr>
          <w:p w:rsidR="003D3DB0" w:rsidRDefault="003D3DB0">
            <w:pPr>
              <w:jc w:val="both"/>
              <w:rPr>
                <w:rFonts w:asciiTheme="minorHAnsi" w:hAnsiTheme="minorHAnsi"/>
                <w:sz w:val="20"/>
                <w:szCs w:val="20"/>
              </w:rPr>
            </w:pPr>
          </w:p>
        </w:tc>
      </w:tr>
      <w:tr w:rsidR="003D3DB0" w:rsidTr="003D3DB0">
        <w:trPr>
          <w:gridAfter w:val="1"/>
          <w:wAfter w:w="229" w:type="dxa"/>
          <w:trHeight w:val="263"/>
        </w:trPr>
        <w:tc>
          <w:tcPr>
            <w:tcW w:w="3796" w:type="dxa"/>
            <w:tcBorders>
              <w:top w:val="single" w:sz="4" w:space="0" w:color="auto"/>
              <w:left w:val="nil"/>
              <w:bottom w:val="single" w:sz="4" w:space="0" w:color="auto"/>
              <w:right w:val="single" w:sz="4" w:space="0" w:color="auto"/>
            </w:tcBorders>
            <w:hideMark/>
          </w:tcPr>
          <w:p w:rsidR="003D3DB0" w:rsidRDefault="003D3DB0">
            <w:pPr>
              <w:jc w:val="both"/>
              <w:rPr>
                <w:rFonts w:asciiTheme="minorHAnsi" w:hAnsiTheme="minorHAnsi"/>
                <w:sz w:val="20"/>
                <w:szCs w:val="20"/>
              </w:rPr>
            </w:pPr>
            <w:r>
              <w:rPr>
                <w:rFonts w:asciiTheme="minorHAnsi" w:hAnsiTheme="minorHAnsi"/>
                <w:sz w:val="20"/>
                <w:szCs w:val="20"/>
              </w:rPr>
              <w:t>Подпись</w:t>
            </w:r>
          </w:p>
        </w:tc>
        <w:tc>
          <w:tcPr>
            <w:tcW w:w="3415" w:type="dxa"/>
            <w:tcBorders>
              <w:top w:val="single" w:sz="4" w:space="0" w:color="auto"/>
              <w:left w:val="single" w:sz="4" w:space="0" w:color="auto"/>
              <w:bottom w:val="single" w:sz="4" w:space="0" w:color="auto"/>
              <w:right w:val="nil"/>
            </w:tcBorders>
            <w:hideMark/>
          </w:tcPr>
          <w:p w:rsidR="003D3DB0" w:rsidRDefault="003D3DB0">
            <w:pPr>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sz w:val="20"/>
                <w:szCs w:val="20"/>
                <w:lang w:val="en-US"/>
              </w:rPr>
              <w:t xml:space="preserve"> </w:t>
            </w:r>
            <w:r>
              <w:rPr>
                <w:rFonts w:asciiTheme="minorHAnsi" w:hAnsiTheme="minorHAnsi"/>
                <w:sz w:val="20"/>
                <w:szCs w:val="20"/>
              </w:rPr>
              <w:t xml:space="preserve"> М.П.</w:t>
            </w:r>
          </w:p>
        </w:tc>
      </w:tr>
      <w:tr w:rsidR="003D3DB0" w:rsidTr="003D3DB0">
        <w:trPr>
          <w:trHeight w:val="263"/>
        </w:trPr>
        <w:tc>
          <w:tcPr>
            <w:tcW w:w="7440" w:type="dxa"/>
            <w:gridSpan w:val="3"/>
            <w:tcBorders>
              <w:top w:val="single" w:sz="4" w:space="0" w:color="auto"/>
              <w:left w:val="nil"/>
              <w:bottom w:val="single" w:sz="4" w:space="0" w:color="auto"/>
              <w:right w:val="nil"/>
            </w:tcBorders>
            <w:hideMark/>
          </w:tcPr>
          <w:p w:rsidR="003D3DB0" w:rsidRDefault="003D3DB0">
            <w:pPr>
              <w:rPr>
                <w:rFonts w:asciiTheme="minorHAnsi" w:hAnsiTheme="minorHAnsi"/>
                <w:sz w:val="20"/>
                <w:szCs w:val="20"/>
              </w:rPr>
            </w:pPr>
            <w:r>
              <w:rPr>
                <w:noProof/>
              </w:rPr>
              <w:drawing>
                <wp:anchor distT="0" distB="0" distL="114300" distR="114300" simplePos="0" relativeHeight="251658752" behindDoc="1" locked="0" layoutInCell="1" allowOverlap="1">
                  <wp:simplePos x="0" y="0"/>
                  <wp:positionH relativeFrom="column">
                    <wp:posOffset>1897380</wp:posOffset>
                  </wp:positionH>
                  <wp:positionV relativeFrom="paragraph">
                    <wp:posOffset>154305</wp:posOffset>
                  </wp:positionV>
                  <wp:extent cx="3067685" cy="603885"/>
                  <wp:effectExtent l="0" t="0" r="0" b="5715"/>
                  <wp:wrapNone/>
                  <wp:docPr id="2" name="Рисунок 2" descr="1261060715Hz5cz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61060715Hz5czf.jpg"/>
                          <pic:cNvPicPr>
                            <a:picLocks noChangeAspect="1" noChangeArrowheads="1"/>
                          </pic:cNvPicPr>
                        </pic:nvPicPr>
                        <pic:blipFill>
                          <a:blip r:embed="rId20">
                            <a:extLst>
                              <a:ext uri="{28A0092B-C50C-407E-A947-70E740481C1C}">
                                <a14:useLocalDpi xmlns:a14="http://schemas.microsoft.com/office/drawing/2010/main" val="0"/>
                              </a:ext>
                            </a:extLst>
                          </a:blip>
                          <a:srcRect t="2362" r="2362" b="80315"/>
                          <a:stretch>
                            <a:fillRect/>
                          </a:stretch>
                        </pic:blipFill>
                        <pic:spPr bwMode="auto">
                          <a:xfrm>
                            <a:off x="0" y="0"/>
                            <a:ext cx="3067685" cy="603885"/>
                          </a:xfrm>
                          <a:prstGeom prst="rect">
                            <a:avLst/>
                          </a:prstGeom>
                          <a:noFill/>
                        </pic:spPr>
                      </pic:pic>
                    </a:graphicData>
                  </a:graphic>
                  <wp14:sizeRelH relativeFrom="page">
                    <wp14:pctWidth>0</wp14:pctWidth>
                  </wp14:sizeRelH>
                  <wp14:sizeRelV relativeFrom="page">
                    <wp14:pctHeight>0</wp14:pctHeight>
                  </wp14:sizeRelV>
                </wp:anchor>
              </w:drawing>
            </w:r>
          </w:p>
        </w:tc>
      </w:tr>
      <w:tr w:rsidR="003D3DB0" w:rsidTr="003D3DB0">
        <w:trPr>
          <w:trHeight w:val="263"/>
        </w:trPr>
        <w:tc>
          <w:tcPr>
            <w:tcW w:w="7440" w:type="dxa"/>
            <w:gridSpan w:val="3"/>
            <w:tcBorders>
              <w:top w:val="single" w:sz="4" w:space="0" w:color="auto"/>
              <w:left w:val="nil"/>
              <w:bottom w:val="single" w:sz="4" w:space="0" w:color="auto"/>
              <w:right w:val="nil"/>
            </w:tcBorders>
          </w:tcPr>
          <w:p w:rsidR="003D3DB0" w:rsidRDefault="003D3DB0">
            <w:pPr>
              <w:rPr>
                <w:rFonts w:asciiTheme="minorHAnsi" w:hAnsiTheme="minorHAnsi"/>
                <w:sz w:val="20"/>
                <w:szCs w:val="20"/>
                <w:lang w:val="en-US"/>
              </w:rPr>
            </w:pPr>
          </w:p>
        </w:tc>
      </w:tr>
      <w:tr w:rsidR="003D3DB0" w:rsidTr="003D3DB0">
        <w:trPr>
          <w:trHeight w:val="133"/>
        </w:trPr>
        <w:tc>
          <w:tcPr>
            <w:tcW w:w="7440" w:type="dxa"/>
            <w:gridSpan w:val="3"/>
            <w:tcBorders>
              <w:top w:val="nil"/>
              <w:left w:val="nil"/>
              <w:bottom w:val="dashed" w:sz="4" w:space="0" w:color="auto"/>
              <w:right w:val="nil"/>
            </w:tcBorders>
          </w:tcPr>
          <w:p w:rsidR="003D3DB0" w:rsidRDefault="003D3DB0">
            <w:pPr>
              <w:tabs>
                <w:tab w:val="left" w:pos="5508"/>
              </w:tabs>
              <w:rPr>
                <w:rFonts w:asciiTheme="minorHAnsi" w:hAnsiTheme="minorHAnsi"/>
                <w:sz w:val="20"/>
                <w:szCs w:val="20"/>
                <w:lang w:val="en-US"/>
              </w:rPr>
            </w:pPr>
          </w:p>
        </w:tc>
      </w:tr>
    </w:tbl>
    <w:p w:rsidR="003D3DB0" w:rsidRDefault="003D3DB0" w:rsidP="003D3DB0">
      <w:pPr>
        <w:rPr>
          <w:rFonts w:asciiTheme="minorHAnsi" w:hAnsiTheme="minorHAnsi"/>
          <w:b/>
          <w:bCs/>
          <w:sz w:val="20"/>
          <w:szCs w:val="20"/>
        </w:rPr>
      </w:pPr>
    </w:p>
    <w:p w:rsidR="009B2FF4" w:rsidRPr="00CD5068" w:rsidRDefault="009B2FF4" w:rsidP="00273509">
      <w:pPr>
        <w:rPr>
          <w:rFonts w:asciiTheme="minorHAnsi" w:hAnsiTheme="minorHAnsi" w:cs="Courier New"/>
          <w:b/>
          <w:sz w:val="20"/>
          <w:szCs w:val="20"/>
        </w:rPr>
      </w:pPr>
    </w:p>
    <w:sectPr w:rsidR="009B2FF4" w:rsidRPr="00CD5068" w:rsidSect="006E5C0A">
      <w:footerReference w:type="even" r:id="rId21"/>
      <w:footerReference w:type="default" r:id="rId22"/>
      <w:pgSz w:w="8420" w:h="11907" w:orient="landscape" w:code="9"/>
      <w:pgMar w:top="454" w:right="567" w:bottom="454" w:left="567" w:header="0" w:footer="0"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80" w:rsidRDefault="00E34180">
      <w:r>
        <w:separator/>
      </w:r>
    </w:p>
  </w:endnote>
  <w:endnote w:type="continuationSeparator" w:id="0">
    <w:p w:rsidR="00E34180" w:rsidRDefault="00E34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377" w:rsidRDefault="00D34377" w:rsidP="00F2684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- 20 -</w:t>
    </w:r>
    <w:r>
      <w:rPr>
        <w:rStyle w:val="a9"/>
      </w:rPr>
      <w:fldChar w:fldCharType="end"/>
    </w:r>
  </w:p>
  <w:p w:rsidR="00D34377" w:rsidRDefault="00D3437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377" w:rsidRPr="001F0F29" w:rsidRDefault="006E5C0A">
    <w:pPr>
      <w:pStyle w:val="a7"/>
      <w:jc w:val="center"/>
      <w:rPr>
        <w:rFonts w:ascii="Courier New" w:hAnsi="Courier New" w:cs="Courier New"/>
        <w:sz w:val="16"/>
        <w:szCs w:val="16"/>
      </w:rPr>
    </w:pPr>
    <w:r>
      <w:rPr>
        <w:rFonts w:ascii="Courier New" w:hAnsi="Courier New" w:cs="Courier New"/>
        <w:sz w:val="16"/>
        <w:szCs w:val="16"/>
      </w:rPr>
      <w:fldChar w:fldCharType="begin"/>
    </w:r>
    <w:r>
      <w:rPr>
        <w:rFonts w:ascii="Courier New" w:hAnsi="Courier New" w:cs="Courier New"/>
        <w:sz w:val="16"/>
        <w:szCs w:val="16"/>
      </w:rPr>
      <w:instrText xml:space="preserve"> PAGE   \* MERGEFORMAT </w:instrText>
    </w:r>
    <w:r>
      <w:rPr>
        <w:rFonts w:ascii="Courier New" w:hAnsi="Courier New" w:cs="Courier New"/>
        <w:sz w:val="16"/>
        <w:szCs w:val="16"/>
      </w:rPr>
      <w:fldChar w:fldCharType="separate"/>
    </w:r>
    <w:r w:rsidR="00B01202">
      <w:rPr>
        <w:rFonts w:ascii="Courier New" w:hAnsi="Courier New" w:cs="Courier New"/>
        <w:noProof/>
        <w:sz w:val="16"/>
        <w:szCs w:val="16"/>
      </w:rPr>
      <w:t>- 16 -</w:t>
    </w:r>
    <w:r>
      <w:rPr>
        <w:rFonts w:ascii="Courier New" w:hAnsi="Courier New" w:cs="Courier New"/>
        <w:sz w:val="16"/>
        <w:szCs w:val="16"/>
      </w:rPr>
      <w:fldChar w:fldCharType="end"/>
    </w:r>
  </w:p>
  <w:p w:rsidR="00D34377" w:rsidRDefault="00D34377" w:rsidP="00717C1D">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80" w:rsidRDefault="00E34180">
      <w:r>
        <w:separator/>
      </w:r>
    </w:p>
  </w:footnote>
  <w:footnote w:type="continuationSeparator" w:id="0">
    <w:p w:rsidR="00E34180" w:rsidRDefault="00E34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3FFC"/>
    <w:multiLevelType w:val="hybridMultilevel"/>
    <w:tmpl w:val="801E6CD8"/>
    <w:lvl w:ilvl="0" w:tplc="27123CA4">
      <w:start w:val="1"/>
      <w:numFmt w:val="bullet"/>
      <w:lvlText w:val=""/>
      <w:lvlJc w:val="left"/>
      <w:pPr>
        <w:tabs>
          <w:tab w:val="num" w:pos="1800"/>
        </w:tabs>
        <w:ind w:left="1800" w:hanging="360"/>
      </w:pPr>
      <w:rPr>
        <w:rFonts w:ascii="Symbol" w:hAnsi="Symbol" w:hint="default"/>
      </w:rPr>
    </w:lvl>
    <w:lvl w:ilvl="1" w:tplc="19227620">
      <w:start w:val="1"/>
      <w:numFmt w:val="decimal"/>
      <w:lvlText w:val="%28."/>
      <w:lvlJc w:val="left"/>
      <w:pPr>
        <w:tabs>
          <w:tab w:val="num" w:pos="645"/>
        </w:tabs>
        <w:ind w:left="645"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4B7C8B"/>
    <w:multiLevelType w:val="multilevel"/>
    <w:tmpl w:val="5316C728"/>
    <w:lvl w:ilvl="0">
      <w:start w:val="3"/>
      <w:numFmt w:val="decimal"/>
      <w:lvlText w:val="%1.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7F60840"/>
    <w:multiLevelType w:val="hybridMultilevel"/>
    <w:tmpl w:val="77683AF4"/>
    <w:lvl w:ilvl="0" w:tplc="728E2B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855B9D"/>
    <w:multiLevelType w:val="hybridMultilevel"/>
    <w:tmpl w:val="AE5C72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0C4C06"/>
    <w:multiLevelType w:val="hybridMultilevel"/>
    <w:tmpl w:val="CEC860C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7374E25"/>
    <w:multiLevelType w:val="hybridMultilevel"/>
    <w:tmpl w:val="3FB44B82"/>
    <w:lvl w:ilvl="0" w:tplc="0419000F">
      <w:start w:val="1"/>
      <w:numFmt w:val="decimal"/>
      <w:lvlText w:val="%1."/>
      <w:lvlJc w:val="left"/>
      <w:pPr>
        <w:tabs>
          <w:tab w:val="num" w:pos="1349"/>
        </w:tabs>
        <w:ind w:left="1349" w:hanging="360"/>
      </w:pPr>
    </w:lvl>
    <w:lvl w:ilvl="1" w:tplc="04190019" w:tentative="1">
      <w:start w:val="1"/>
      <w:numFmt w:val="lowerLetter"/>
      <w:lvlText w:val="%2."/>
      <w:lvlJc w:val="left"/>
      <w:pPr>
        <w:tabs>
          <w:tab w:val="num" w:pos="2069"/>
        </w:tabs>
        <w:ind w:left="2069" w:hanging="360"/>
      </w:pPr>
    </w:lvl>
    <w:lvl w:ilvl="2" w:tplc="0419001B" w:tentative="1">
      <w:start w:val="1"/>
      <w:numFmt w:val="lowerRoman"/>
      <w:lvlText w:val="%3."/>
      <w:lvlJc w:val="right"/>
      <w:pPr>
        <w:tabs>
          <w:tab w:val="num" w:pos="2789"/>
        </w:tabs>
        <w:ind w:left="2789" w:hanging="180"/>
      </w:pPr>
    </w:lvl>
    <w:lvl w:ilvl="3" w:tplc="0419000F" w:tentative="1">
      <w:start w:val="1"/>
      <w:numFmt w:val="decimal"/>
      <w:lvlText w:val="%4."/>
      <w:lvlJc w:val="left"/>
      <w:pPr>
        <w:tabs>
          <w:tab w:val="num" w:pos="3509"/>
        </w:tabs>
        <w:ind w:left="3509" w:hanging="360"/>
      </w:pPr>
    </w:lvl>
    <w:lvl w:ilvl="4" w:tplc="04190019" w:tentative="1">
      <w:start w:val="1"/>
      <w:numFmt w:val="lowerLetter"/>
      <w:lvlText w:val="%5."/>
      <w:lvlJc w:val="left"/>
      <w:pPr>
        <w:tabs>
          <w:tab w:val="num" w:pos="4229"/>
        </w:tabs>
        <w:ind w:left="4229" w:hanging="360"/>
      </w:pPr>
    </w:lvl>
    <w:lvl w:ilvl="5" w:tplc="0419001B" w:tentative="1">
      <w:start w:val="1"/>
      <w:numFmt w:val="lowerRoman"/>
      <w:lvlText w:val="%6."/>
      <w:lvlJc w:val="right"/>
      <w:pPr>
        <w:tabs>
          <w:tab w:val="num" w:pos="4949"/>
        </w:tabs>
        <w:ind w:left="4949" w:hanging="180"/>
      </w:pPr>
    </w:lvl>
    <w:lvl w:ilvl="6" w:tplc="0419000F" w:tentative="1">
      <w:start w:val="1"/>
      <w:numFmt w:val="decimal"/>
      <w:lvlText w:val="%7."/>
      <w:lvlJc w:val="left"/>
      <w:pPr>
        <w:tabs>
          <w:tab w:val="num" w:pos="5669"/>
        </w:tabs>
        <w:ind w:left="5669" w:hanging="360"/>
      </w:pPr>
    </w:lvl>
    <w:lvl w:ilvl="7" w:tplc="04190019" w:tentative="1">
      <w:start w:val="1"/>
      <w:numFmt w:val="lowerLetter"/>
      <w:lvlText w:val="%8."/>
      <w:lvlJc w:val="left"/>
      <w:pPr>
        <w:tabs>
          <w:tab w:val="num" w:pos="6389"/>
        </w:tabs>
        <w:ind w:left="6389" w:hanging="360"/>
      </w:pPr>
    </w:lvl>
    <w:lvl w:ilvl="8" w:tplc="0419001B" w:tentative="1">
      <w:start w:val="1"/>
      <w:numFmt w:val="lowerRoman"/>
      <w:lvlText w:val="%9."/>
      <w:lvlJc w:val="right"/>
      <w:pPr>
        <w:tabs>
          <w:tab w:val="num" w:pos="7109"/>
        </w:tabs>
        <w:ind w:left="7109" w:hanging="180"/>
      </w:pPr>
    </w:lvl>
  </w:abstractNum>
  <w:abstractNum w:abstractNumId="6" w15:restartNumberingAfterBreak="0">
    <w:nsid w:val="17C7515B"/>
    <w:multiLevelType w:val="hybridMultilevel"/>
    <w:tmpl w:val="938280E0"/>
    <w:lvl w:ilvl="0" w:tplc="728E2B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26D97"/>
    <w:multiLevelType w:val="multilevel"/>
    <w:tmpl w:val="9942E7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15:restartNumberingAfterBreak="0">
    <w:nsid w:val="195B6CA8"/>
    <w:multiLevelType w:val="hybridMultilevel"/>
    <w:tmpl w:val="4EAEED56"/>
    <w:lvl w:ilvl="0" w:tplc="27123CA4">
      <w:start w:val="1"/>
      <w:numFmt w:val="bullet"/>
      <w:lvlText w:val=""/>
      <w:lvlJc w:val="left"/>
      <w:pPr>
        <w:tabs>
          <w:tab w:val="num" w:pos="2199"/>
        </w:tabs>
        <w:ind w:left="2199" w:hanging="360"/>
      </w:pPr>
      <w:rPr>
        <w:rFonts w:ascii="Symbol" w:hAnsi="Symbol" w:hint="default"/>
      </w:rPr>
    </w:lvl>
    <w:lvl w:ilvl="1" w:tplc="04190003" w:tentative="1">
      <w:start w:val="1"/>
      <w:numFmt w:val="bullet"/>
      <w:lvlText w:val="o"/>
      <w:lvlJc w:val="left"/>
      <w:pPr>
        <w:tabs>
          <w:tab w:val="num" w:pos="1839"/>
        </w:tabs>
        <w:ind w:left="1839" w:hanging="360"/>
      </w:pPr>
      <w:rPr>
        <w:rFonts w:ascii="Courier New" w:hAnsi="Courier New" w:cs="Courier New" w:hint="default"/>
      </w:rPr>
    </w:lvl>
    <w:lvl w:ilvl="2" w:tplc="04190005" w:tentative="1">
      <w:start w:val="1"/>
      <w:numFmt w:val="bullet"/>
      <w:lvlText w:val=""/>
      <w:lvlJc w:val="left"/>
      <w:pPr>
        <w:tabs>
          <w:tab w:val="num" w:pos="2559"/>
        </w:tabs>
        <w:ind w:left="2559" w:hanging="360"/>
      </w:pPr>
      <w:rPr>
        <w:rFonts w:ascii="Wingdings" w:hAnsi="Wingdings" w:hint="default"/>
      </w:rPr>
    </w:lvl>
    <w:lvl w:ilvl="3" w:tplc="04190001" w:tentative="1">
      <w:start w:val="1"/>
      <w:numFmt w:val="bullet"/>
      <w:lvlText w:val=""/>
      <w:lvlJc w:val="left"/>
      <w:pPr>
        <w:tabs>
          <w:tab w:val="num" w:pos="3279"/>
        </w:tabs>
        <w:ind w:left="3279" w:hanging="360"/>
      </w:pPr>
      <w:rPr>
        <w:rFonts w:ascii="Symbol" w:hAnsi="Symbol" w:hint="default"/>
      </w:rPr>
    </w:lvl>
    <w:lvl w:ilvl="4" w:tplc="04190003" w:tentative="1">
      <w:start w:val="1"/>
      <w:numFmt w:val="bullet"/>
      <w:lvlText w:val="o"/>
      <w:lvlJc w:val="left"/>
      <w:pPr>
        <w:tabs>
          <w:tab w:val="num" w:pos="3999"/>
        </w:tabs>
        <w:ind w:left="3999" w:hanging="360"/>
      </w:pPr>
      <w:rPr>
        <w:rFonts w:ascii="Courier New" w:hAnsi="Courier New" w:cs="Courier New" w:hint="default"/>
      </w:rPr>
    </w:lvl>
    <w:lvl w:ilvl="5" w:tplc="04190005" w:tentative="1">
      <w:start w:val="1"/>
      <w:numFmt w:val="bullet"/>
      <w:lvlText w:val=""/>
      <w:lvlJc w:val="left"/>
      <w:pPr>
        <w:tabs>
          <w:tab w:val="num" w:pos="4719"/>
        </w:tabs>
        <w:ind w:left="4719" w:hanging="360"/>
      </w:pPr>
      <w:rPr>
        <w:rFonts w:ascii="Wingdings" w:hAnsi="Wingdings" w:hint="default"/>
      </w:rPr>
    </w:lvl>
    <w:lvl w:ilvl="6" w:tplc="04190001" w:tentative="1">
      <w:start w:val="1"/>
      <w:numFmt w:val="bullet"/>
      <w:lvlText w:val=""/>
      <w:lvlJc w:val="left"/>
      <w:pPr>
        <w:tabs>
          <w:tab w:val="num" w:pos="5439"/>
        </w:tabs>
        <w:ind w:left="5439" w:hanging="360"/>
      </w:pPr>
      <w:rPr>
        <w:rFonts w:ascii="Symbol" w:hAnsi="Symbol" w:hint="default"/>
      </w:rPr>
    </w:lvl>
    <w:lvl w:ilvl="7" w:tplc="04190003" w:tentative="1">
      <w:start w:val="1"/>
      <w:numFmt w:val="bullet"/>
      <w:lvlText w:val="o"/>
      <w:lvlJc w:val="left"/>
      <w:pPr>
        <w:tabs>
          <w:tab w:val="num" w:pos="6159"/>
        </w:tabs>
        <w:ind w:left="6159" w:hanging="360"/>
      </w:pPr>
      <w:rPr>
        <w:rFonts w:ascii="Courier New" w:hAnsi="Courier New" w:cs="Courier New" w:hint="default"/>
      </w:rPr>
    </w:lvl>
    <w:lvl w:ilvl="8" w:tplc="04190005" w:tentative="1">
      <w:start w:val="1"/>
      <w:numFmt w:val="bullet"/>
      <w:lvlText w:val=""/>
      <w:lvlJc w:val="left"/>
      <w:pPr>
        <w:tabs>
          <w:tab w:val="num" w:pos="6879"/>
        </w:tabs>
        <w:ind w:left="6879" w:hanging="360"/>
      </w:pPr>
      <w:rPr>
        <w:rFonts w:ascii="Wingdings" w:hAnsi="Wingdings" w:hint="default"/>
      </w:rPr>
    </w:lvl>
  </w:abstractNum>
  <w:abstractNum w:abstractNumId="9" w15:restartNumberingAfterBreak="0">
    <w:nsid w:val="1AA318AF"/>
    <w:multiLevelType w:val="hybridMultilevel"/>
    <w:tmpl w:val="6108F65C"/>
    <w:lvl w:ilvl="0" w:tplc="865CDA9A">
      <w:start w:val="1"/>
      <w:numFmt w:val="russianLower"/>
      <w:lvlText w:val="%1)"/>
      <w:lvlJc w:val="left"/>
      <w:pPr>
        <w:tabs>
          <w:tab w:val="num" w:pos="2880"/>
        </w:tabs>
        <w:ind w:left="288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0" w15:restartNumberingAfterBreak="0">
    <w:nsid w:val="1FCF0D1C"/>
    <w:multiLevelType w:val="hybridMultilevel"/>
    <w:tmpl w:val="16C83F22"/>
    <w:lvl w:ilvl="0" w:tplc="27123CA4">
      <w:start w:val="1"/>
      <w:numFmt w:val="bullet"/>
      <w:lvlText w:val=""/>
      <w:lvlJc w:val="left"/>
      <w:pPr>
        <w:tabs>
          <w:tab w:val="num" w:pos="3405"/>
        </w:tabs>
        <w:ind w:left="3405" w:hanging="360"/>
      </w:pPr>
      <w:rPr>
        <w:rFonts w:ascii="Symbol" w:hAnsi="Symbol" w:cs="Symbol" w:hint="default"/>
      </w:rPr>
    </w:lvl>
    <w:lvl w:ilvl="1" w:tplc="04190003">
      <w:start w:val="1"/>
      <w:numFmt w:val="bullet"/>
      <w:lvlText w:val="o"/>
      <w:lvlJc w:val="left"/>
      <w:pPr>
        <w:tabs>
          <w:tab w:val="num" w:pos="2247"/>
        </w:tabs>
        <w:ind w:left="2247" w:hanging="360"/>
      </w:pPr>
      <w:rPr>
        <w:rFonts w:ascii="Courier New" w:hAnsi="Courier New" w:cs="Courier New" w:hint="default"/>
      </w:rPr>
    </w:lvl>
    <w:lvl w:ilvl="2" w:tplc="04190005" w:tentative="1">
      <w:start w:val="1"/>
      <w:numFmt w:val="bullet"/>
      <w:lvlText w:val=""/>
      <w:lvlJc w:val="left"/>
      <w:pPr>
        <w:tabs>
          <w:tab w:val="num" w:pos="2967"/>
        </w:tabs>
        <w:ind w:left="2967" w:hanging="360"/>
      </w:pPr>
      <w:rPr>
        <w:rFonts w:ascii="Wingdings" w:hAnsi="Wingdings" w:hint="default"/>
      </w:rPr>
    </w:lvl>
    <w:lvl w:ilvl="3" w:tplc="04190001" w:tentative="1">
      <w:start w:val="1"/>
      <w:numFmt w:val="bullet"/>
      <w:lvlText w:val=""/>
      <w:lvlJc w:val="left"/>
      <w:pPr>
        <w:tabs>
          <w:tab w:val="num" w:pos="3687"/>
        </w:tabs>
        <w:ind w:left="3687" w:hanging="360"/>
      </w:pPr>
      <w:rPr>
        <w:rFonts w:ascii="Symbol" w:hAnsi="Symbol" w:hint="default"/>
      </w:rPr>
    </w:lvl>
    <w:lvl w:ilvl="4" w:tplc="04190003" w:tentative="1">
      <w:start w:val="1"/>
      <w:numFmt w:val="bullet"/>
      <w:lvlText w:val="o"/>
      <w:lvlJc w:val="left"/>
      <w:pPr>
        <w:tabs>
          <w:tab w:val="num" w:pos="4407"/>
        </w:tabs>
        <w:ind w:left="4407" w:hanging="360"/>
      </w:pPr>
      <w:rPr>
        <w:rFonts w:ascii="Courier New" w:hAnsi="Courier New" w:cs="Courier New" w:hint="default"/>
      </w:rPr>
    </w:lvl>
    <w:lvl w:ilvl="5" w:tplc="04190005" w:tentative="1">
      <w:start w:val="1"/>
      <w:numFmt w:val="bullet"/>
      <w:lvlText w:val=""/>
      <w:lvlJc w:val="left"/>
      <w:pPr>
        <w:tabs>
          <w:tab w:val="num" w:pos="5127"/>
        </w:tabs>
        <w:ind w:left="5127" w:hanging="360"/>
      </w:pPr>
      <w:rPr>
        <w:rFonts w:ascii="Wingdings" w:hAnsi="Wingdings" w:hint="default"/>
      </w:rPr>
    </w:lvl>
    <w:lvl w:ilvl="6" w:tplc="04190001" w:tentative="1">
      <w:start w:val="1"/>
      <w:numFmt w:val="bullet"/>
      <w:lvlText w:val=""/>
      <w:lvlJc w:val="left"/>
      <w:pPr>
        <w:tabs>
          <w:tab w:val="num" w:pos="5847"/>
        </w:tabs>
        <w:ind w:left="5847" w:hanging="360"/>
      </w:pPr>
      <w:rPr>
        <w:rFonts w:ascii="Symbol" w:hAnsi="Symbol" w:hint="default"/>
      </w:rPr>
    </w:lvl>
    <w:lvl w:ilvl="7" w:tplc="04190003" w:tentative="1">
      <w:start w:val="1"/>
      <w:numFmt w:val="bullet"/>
      <w:lvlText w:val="o"/>
      <w:lvlJc w:val="left"/>
      <w:pPr>
        <w:tabs>
          <w:tab w:val="num" w:pos="6567"/>
        </w:tabs>
        <w:ind w:left="6567" w:hanging="360"/>
      </w:pPr>
      <w:rPr>
        <w:rFonts w:ascii="Courier New" w:hAnsi="Courier New" w:cs="Courier New" w:hint="default"/>
      </w:rPr>
    </w:lvl>
    <w:lvl w:ilvl="8" w:tplc="04190005" w:tentative="1">
      <w:start w:val="1"/>
      <w:numFmt w:val="bullet"/>
      <w:lvlText w:val=""/>
      <w:lvlJc w:val="left"/>
      <w:pPr>
        <w:tabs>
          <w:tab w:val="num" w:pos="7287"/>
        </w:tabs>
        <w:ind w:left="7287" w:hanging="360"/>
      </w:pPr>
      <w:rPr>
        <w:rFonts w:ascii="Wingdings" w:hAnsi="Wingdings" w:hint="default"/>
      </w:rPr>
    </w:lvl>
  </w:abstractNum>
  <w:abstractNum w:abstractNumId="11" w15:restartNumberingAfterBreak="0">
    <w:nsid w:val="215A3AE8"/>
    <w:multiLevelType w:val="multilevel"/>
    <w:tmpl w:val="3216FDCE"/>
    <w:lvl w:ilvl="0">
      <w:start w:val="3"/>
      <w:numFmt w:val="decimal"/>
      <w:lvlText w:val="%1.2"/>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222B12D1"/>
    <w:multiLevelType w:val="hybridMultilevel"/>
    <w:tmpl w:val="024C880A"/>
    <w:lvl w:ilvl="0" w:tplc="27123CA4">
      <w:start w:val="1"/>
      <w:numFmt w:val="bullet"/>
      <w:lvlText w:val=""/>
      <w:lvlJc w:val="left"/>
      <w:pPr>
        <w:tabs>
          <w:tab w:val="num" w:pos="720"/>
        </w:tabs>
        <w:ind w:left="720" w:hanging="360"/>
      </w:pPr>
      <w:rPr>
        <w:rFonts w:ascii="Symbol" w:hAnsi="Symbol"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2747BEF"/>
    <w:multiLevelType w:val="multilevel"/>
    <w:tmpl w:val="ED6A9D56"/>
    <w:lvl w:ilvl="0">
      <w:start w:val="1"/>
      <w:numFmt w:val="bullet"/>
      <w:lvlText w:val=""/>
      <w:lvlJc w:val="left"/>
      <w:pPr>
        <w:tabs>
          <w:tab w:val="num" w:pos="1800"/>
        </w:tabs>
        <w:ind w:left="1800" w:hanging="360"/>
      </w:pPr>
      <w:rPr>
        <w:rFonts w:ascii="Symbol" w:hAnsi="Symbol" w:hint="default"/>
      </w:rPr>
    </w:lvl>
    <w:lvl w:ilvl="1">
      <w:start w:val="12"/>
      <w:numFmt w:val="decimal"/>
      <w:lvlText w:val="%2."/>
      <w:lvlJc w:val="left"/>
      <w:pPr>
        <w:tabs>
          <w:tab w:val="num" w:pos="645"/>
        </w:tabs>
        <w:ind w:left="645"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023760"/>
    <w:multiLevelType w:val="multilevel"/>
    <w:tmpl w:val="6012F93E"/>
    <w:lvl w:ilvl="0">
      <w:start w:val="3"/>
      <w:numFmt w:val="decimal"/>
      <w:lvlText w:val="%1."/>
      <w:lvlJc w:val="left"/>
      <w:pPr>
        <w:tabs>
          <w:tab w:val="num" w:pos="360"/>
        </w:tabs>
        <w:ind w:left="360" w:hanging="360"/>
      </w:pPr>
      <w:rPr>
        <w:rFonts w:hint="default"/>
        <w:color w:val="auto"/>
      </w:rPr>
    </w:lvl>
    <w:lvl w:ilvl="1">
      <w:start w:val="1"/>
      <w:numFmt w:val="decimal"/>
      <w:lvlText w:val="%1.%2."/>
      <w:lvlJc w:val="left"/>
      <w:pPr>
        <w:tabs>
          <w:tab w:val="num" w:pos="1080"/>
        </w:tabs>
        <w:ind w:left="792" w:hanging="432"/>
      </w:pPr>
      <w:rPr>
        <w:rFonts w:hint="default"/>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5" w15:restartNumberingAfterBreak="0">
    <w:nsid w:val="24D95A4F"/>
    <w:multiLevelType w:val="multilevel"/>
    <w:tmpl w:val="16C83F22"/>
    <w:lvl w:ilvl="0">
      <w:start w:val="1"/>
      <w:numFmt w:val="bullet"/>
      <w:lvlText w:val=""/>
      <w:lvlJc w:val="left"/>
      <w:pPr>
        <w:tabs>
          <w:tab w:val="num" w:pos="3405"/>
        </w:tabs>
        <w:ind w:left="3405" w:hanging="360"/>
      </w:pPr>
      <w:rPr>
        <w:rFonts w:ascii="Symbol" w:hAnsi="Symbol" w:cs="Symbol" w:hint="default"/>
      </w:rPr>
    </w:lvl>
    <w:lvl w:ilvl="1">
      <w:start w:val="1"/>
      <w:numFmt w:val="bullet"/>
      <w:lvlText w:val="o"/>
      <w:lvlJc w:val="left"/>
      <w:pPr>
        <w:tabs>
          <w:tab w:val="num" w:pos="2247"/>
        </w:tabs>
        <w:ind w:left="2247" w:hanging="360"/>
      </w:pPr>
      <w:rPr>
        <w:rFonts w:ascii="Courier New" w:hAnsi="Courier New" w:cs="Courier New" w:hint="default"/>
      </w:rPr>
    </w:lvl>
    <w:lvl w:ilvl="2">
      <w:start w:val="1"/>
      <w:numFmt w:val="bullet"/>
      <w:lvlText w:val=""/>
      <w:lvlJc w:val="left"/>
      <w:pPr>
        <w:tabs>
          <w:tab w:val="num" w:pos="2967"/>
        </w:tabs>
        <w:ind w:left="2967" w:hanging="360"/>
      </w:pPr>
      <w:rPr>
        <w:rFonts w:ascii="Wingdings" w:hAnsi="Wingdings" w:hint="default"/>
      </w:rPr>
    </w:lvl>
    <w:lvl w:ilvl="3">
      <w:start w:val="1"/>
      <w:numFmt w:val="bullet"/>
      <w:lvlText w:val=""/>
      <w:lvlJc w:val="left"/>
      <w:pPr>
        <w:tabs>
          <w:tab w:val="num" w:pos="3687"/>
        </w:tabs>
        <w:ind w:left="3687" w:hanging="360"/>
      </w:pPr>
      <w:rPr>
        <w:rFonts w:ascii="Symbol" w:hAnsi="Symbol" w:hint="default"/>
      </w:rPr>
    </w:lvl>
    <w:lvl w:ilvl="4">
      <w:start w:val="1"/>
      <w:numFmt w:val="bullet"/>
      <w:lvlText w:val="o"/>
      <w:lvlJc w:val="left"/>
      <w:pPr>
        <w:tabs>
          <w:tab w:val="num" w:pos="4407"/>
        </w:tabs>
        <w:ind w:left="4407" w:hanging="360"/>
      </w:pPr>
      <w:rPr>
        <w:rFonts w:ascii="Courier New" w:hAnsi="Courier New" w:cs="Courier New" w:hint="default"/>
      </w:rPr>
    </w:lvl>
    <w:lvl w:ilvl="5">
      <w:start w:val="1"/>
      <w:numFmt w:val="bullet"/>
      <w:lvlText w:val=""/>
      <w:lvlJc w:val="left"/>
      <w:pPr>
        <w:tabs>
          <w:tab w:val="num" w:pos="5127"/>
        </w:tabs>
        <w:ind w:left="5127" w:hanging="360"/>
      </w:pPr>
      <w:rPr>
        <w:rFonts w:ascii="Wingdings" w:hAnsi="Wingdings" w:hint="default"/>
      </w:rPr>
    </w:lvl>
    <w:lvl w:ilvl="6">
      <w:start w:val="1"/>
      <w:numFmt w:val="bullet"/>
      <w:lvlText w:val=""/>
      <w:lvlJc w:val="left"/>
      <w:pPr>
        <w:tabs>
          <w:tab w:val="num" w:pos="5847"/>
        </w:tabs>
        <w:ind w:left="5847" w:hanging="360"/>
      </w:pPr>
      <w:rPr>
        <w:rFonts w:ascii="Symbol" w:hAnsi="Symbol" w:hint="default"/>
      </w:rPr>
    </w:lvl>
    <w:lvl w:ilvl="7">
      <w:start w:val="1"/>
      <w:numFmt w:val="bullet"/>
      <w:lvlText w:val="o"/>
      <w:lvlJc w:val="left"/>
      <w:pPr>
        <w:tabs>
          <w:tab w:val="num" w:pos="6567"/>
        </w:tabs>
        <w:ind w:left="6567" w:hanging="360"/>
      </w:pPr>
      <w:rPr>
        <w:rFonts w:ascii="Courier New" w:hAnsi="Courier New" w:cs="Courier New" w:hint="default"/>
      </w:rPr>
    </w:lvl>
    <w:lvl w:ilvl="8">
      <w:start w:val="1"/>
      <w:numFmt w:val="bullet"/>
      <w:lvlText w:val=""/>
      <w:lvlJc w:val="left"/>
      <w:pPr>
        <w:tabs>
          <w:tab w:val="num" w:pos="7287"/>
        </w:tabs>
        <w:ind w:left="7287" w:hanging="360"/>
      </w:pPr>
      <w:rPr>
        <w:rFonts w:ascii="Wingdings" w:hAnsi="Wingdings" w:hint="default"/>
      </w:rPr>
    </w:lvl>
  </w:abstractNum>
  <w:abstractNum w:abstractNumId="16" w15:restartNumberingAfterBreak="0">
    <w:nsid w:val="2CBB4FFD"/>
    <w:multiLevelType w:val="hybridMultilevel"/>
    <w:tmpl w:val="1D0835CA"/>
    <w:lvl w:ilvl="0" w:tplc="DFD80E3E">
      <w:start w:val="2"/>
      <w:numFmt w:val="decimal"/>
      <w:lvlText w:val="%1."/>
      <w:lvlJc w:val="left"/>
      <w:pPr>
        <w:tabs>
          <w:tab w:val="num" w:pos="1101"/>
        </w:tabs>
        <w:ind w:left="1101" w:hanging="360"/>
      </w:pPr>
      <w:rPr>
        <w:rFonts w:hint="default"/>
        <w:b/>
      </w:rPr>
    </w:lvl>
    <w:lvl w:ilvl="1" w:tplc="04190019" w:tentative="1">
      <w:start w:val="1"/>
      <w:numFmt w:val="lowerLetter"/>
      <w:lvlText w:val="%2."/>
      <w:lvlJc w:val="left"/>
      <w:pPr>
        <w:tabs>
          <w:tab w:val="num" w:pos="1821"/>
        </w:tabs>
        <w:ind w:left="1821" w:hanging="360"/>
      </w:pPr>
    </w:lvl>
    <w:lvl w:ilvl="2" w:tplc="0419001B" w:tentative="1">
      <w:start w:val="1"/>
      <w:numFmt w:val="lowerRoman"/>
      <w:lvlText w:val="%3."/>
      <w:lvlJc w:val="right"/>
      <w:pPr>
        <w:tabs>
          <w:tab w:val="num" w:pos="2541"/>
        </w:tabs>
        <w:ind w:left="2541" w:hanging="180"/>
      </w:pPr>
    </w:lvl>
    <w:lvl w:ilvl="3" w:tplc="0419000F" w:tentative="1">
      <w:start w:val="1"/>
      <w:numFmt w:val="decimal"/>
      <w:lvlText w:val="%4."/>
      <w:lvlJc w:val="left"/>
      <w:pPr>
        <w:tabs>
          <w:tab w:val="num" w:pos="3261"/>
        </w:tabs>
        <w:ind w:left="3261" w:hanging="360"/>
      </w:pPr>
    </w:lvl>
    <w:lvl w:ilvl="4" w:tplc="04190019" w:tentative="1">
      <w:start w:val="1"/>
      <w:numFmt w:val="lowerLetter"/>
      <w:lvlText w:val="%5."/>
      <w:lvlJc w:val="left"/>
      <w:pPr>
        <w:tabs>
          <w:tab w:val="num" w:pos="3981"/>
        </w:tabs>
        <w:ind w:left="3981" w:hanging="360"/>
      </w:pPr>
    </w:lvl>
    <w:lvl w:ilvl="5" w:tplc="0419001B" w:tentative="1">
      <w:start w:val="1"/>
      <w:numFmt w:val="lowerRoman"/>
      <w:lvlText w:val="%6."/>
      <w:lvlJc w:val="right"/>
      <w:pPr>
        <w:tabs>
          <w:tab w:val="num" w:pos="4701"/>
        </w:tabs>
        <w:ind w:left="4701" w:hanging="180"/>
      </w:pPr>
    </w:lvl>
    <w:lvl w:ilvl="6" w:tplc="0419000F" w:tentative="1">
      <w:start w:val="1"/>
      <w:numFmt w:val="decimal"/>
      <w:lvlText w:val="%7."/>
      <w:lvlJc w:val="left"/>
      <w:pPr>
        <w:tabs>
          <w:tab w:val="num" w:pos="5421"/>
        </w:tabs>
        <w:ind w:left="5421" w:hanging="360"/>
      </w:pPr>
    </w:lvl>
    <w:lvl w:ilvl="7" w:tplc="04190019" w:tentative="1">
      <w:start w:val="1"/>
      <w:numFmt w:val="lowerLetter"/>
      <w:lvlText w:val="%8."/>
      <w:lvlJc w:val="left"/>
      <w:pPr>
        <w:tabs>
          <w:tab w:val="num" w:pos="6141"/>
        </w:tabs>
        <w:ind w:left="6141" w:hanging="360"/>
      </w:pPr>
    </w:lvl>
    <w:lvl w:ilvl="8" w:tplc="0419001B" w:tentative="1">
      <w:start w:val="1"/>
      <w:numFmt w:val="lowerRoman"/>
      <w:lvlText w:val="%9."/>
      <w:lvlJc w:val="right"/>
      <w:pPr>
        <w:tabs>
          <w:tab w:val="num" w:pos="6861"/>
        </w:tabs>
        <w:ind w:left="6861" w:hanging="180"/>
      </w:pPr>
    </w:lvl>
  </w:abstractNum>
  <w:abstractNum w:abstractNumId="17" w15:restartNumberingAfterBreak="0">
    <w:nsid w:val="2D025C0D"/>
    <w:multiLevelType w:val="multilevel"/>
    <w:tmpl w:val="6012F93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8" w15:restartNumberingAfterBreak="0">
    <w:nsid w:val="38FE2FB3"/>
    <w:multiLevelType w:val="hybridMultilevel"/>
    <w:tmpl w:val="FB768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874FBE"/>
    <w:multiLevelType w:val="hybridMultilevel"/>
    <w:tmpl w:val="BE3210E6"/>
    <w:lvl w:ilvl="0" w:tplc="431C1402">
      <w:start w:val="1"/>
      <w:numFmt w:val="bullet"/>
      <w:lvlText w:val=""/>
      <w:lvlJc w:val="left"/>
      <w:pPr>
        <w:tabs>
          <w:tab w:val="num" w:pos="2160"/>
        </w:tabs>
        <w:ind w:left="2160" w:hanging="360"/>
      </w:pPr>
      <w:rPr>
        <w:rFonts w:ascii="Symbol" w:hAnsi="Symbol" w:hint="default"/>
      </w:rPr>
    </w:lvl>
    <w:lvl w:ilvl="1" w:tplc="D6DAE9A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1334C2"/>
    <w:multiLevelType w:val="hybridMultilevel"/>
    <w:tmpl w:val="434057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AF05C5"/>
    <w:multiLevelType w:val="hybridMultilevel"/>
    <w:tmpl w:val="024200BC"/>
    <w:lvl w:ilvl="0" w:tplc="27123CA4">
      <w:start w:val="1"/>
      <w:numFmt w:val="bullet"/>
      <w:lvlText w:val=""/>
      <w:lvlJc w:val="left"/>
      <w:pPr>
        <w:tabs>
          <w:tab w:val="num" w:pos="3405"/>
        </w:tabs>
        <w:ind w:left="3405" w:hanging="360"/>
      </w:pPr>
      <w:rPr>
        <w:rFonts w:ascii="Symbol" w:hAnsi="Symbol" w:cs="Symbol" w:hint="default"/>
      </w:rPr>
    </w:lvl>
    <w:lvl w:ilvl="1" w:tplc="728E2BBE">
      <w:start w:val="1"/>
      <w:numFmt w:val="bullet"/>
      <w:lvlText w:val=""/>
      <w:lvlJc w:val="left"/>
      <w:pPr>
        <w:tabs>
          <w:tab w:val="num" w:pos="2247"/>
        </w:tabs>
        <w:ind w:left="2247" w:hanging="360"/>
      </w:pPr>
      <w:rPr>
        <w:rFonts w:ascii="Symbol" w:hAnsi="Symbol" w:hint="default"/>
      </w:rPr>
    </w:lvl>
    <w:lvl w:ilvl="2" w:tplc="04190005" w:tentative="1">
      <w:start w:val="1"/>
      <w:numFmt w:val="bullet"/>
      <w:lvlText w:val=""/>
      <w:lvlJc w:val="left"/>
      <w:pPr>
        <w:tabs>
          <w:tab w:val="num" w:pos="2967"/>
        </w:tabs>
        <w:ind w:left="2967" w:hanging="360"/>
      </w:pPr>
      <w:rPr>
        <w:rFonts w:ascii="Wingdings" w:hAnsi="Wingdings" w:hint="default"/>
      </w:rPr>
    </w:lvl>
    <w:lvl w:ilvl="3" w:tplc="04190001" w:tentative="1">
      <w:start w:val="1"/>
      <w:numFmt w:val="bullet"/>
      <w:lvlText w:val=""/>
      <w:lvlJc w:val="left"/>
      <w:pPr>
        <w:tabs>
          <w:tab w:val="num" w:pos="3687"/>
        </w:tabs>
        <w:ind w:left="3687" w:hanging="360"/>
      </w:pPr>
      <w:rPr>
        <w:rFonts w:ascii="Symbol" w:hAnsi="Symbol" w:hint="default"/>
      </w:rPr>
    </w:lvl>
    <w:lvl w:ilvl="4" w:tplc="04190003" w:tentative="1">
      <w:start w:val="1"/>
      <w:numFmt w:val="bullet"/>
      <w:lvlText w:val="o"/>
      <w:lvlJc w:val="left"/>
      <w:pPr>
        <w:tabs>
          <w:tab w:val="num" w:pos="4407"/>
        </w:tabs>
        <w:ind w:left="4407" w:hanging="360"/>
      </w:pPr>
      <w:rPr>
        <w:rFonts w:ascii="Courier New" w:hAnsi="Courier New" w:cs="Courier New" w:hint="default"/>
      </w:rPr>
    </w:lvl>
    <w:lvl w:ilvl="5" w:tplc="04190005" w:tentative="1">
      <w:start w:val="1"/>
      <w:numFmt w:val="bullet"/>
      <w:lvlText w:val=""/>
      <w:lvlJc w:val="left"/>
      <w:pPr>
        <w:tabs>
          <w:tab w:val="num" w:pos="5127"/>
        </w:tabs>
        <w:ind w:left="5127" w:hanging="360"/>
      </w:pPr>
      <w:rPr>
        <w:rFonts w:ascii="Wingdings" w:hAnsi="Wingdings" w:hint="default"/>
      </w:rPr>
    </w:lvl>
    <w:lvl w:ilvl="6" w:tplc="04190001" w:tentative="1">
      <w:start w:val="1"/>
      <w:numFmt w:val="bullet"/>
      <w:lvlText w:val=""/>
      <w:lvlJc w:val="left"/>
      <w:pPr>
        <w:tabs>
          <w:tab w:val="num" w:pos="5847"/>
        </w:tabs>
        <w:ind w:left="5847" w:hanging="360"/>
      </w:pPr>
      <w:rPr>
        <w:rFonts w:ascii="Symbol" w:hAnsi="Symbol" w:hint="default"/>
      </w:rPr>
    </w:lvl>
    <w:lvl w:ilvl="7" w:tplc="04190003" w:tentative="1">
      <w:start w:val="1"/>
      <w:numFmt w:val="bullet"/>
      <w:lvlText w:val="o"/>
      <w:lvlJc w:val="left"/>
      <w:pPr>
        <w:tabs>
          <w:tab w:val="num" w:pos="6567"/>
        </w:tabs>
        <w:ind w:left="6567" w:hanging="360"/>
      </w:pPr>
      <w:rPr>
        <w:rFonts w:ascii="Courier New" w:hAnsi="Courier New" w:cs="Courier New" w:hint="default"/>
      </w:rPr>
    </w:lvl>
    <w:lvl w:ilvl="8" w:tplc="04190005" w:tentative="1">
      <w:start w:val="1"/>
      <w:numFmt w:val="bullet"/>
      <w:lvlText w:val=""/>
      <w:lvlJc w:val="left"/>
      <w:pPr>
        <w:tabs>
          <w:tab w:val="num" w:pos="7287"/>
        </w:tabs>
        <w:ind w:left="7287" w:hanging="360"/>
      </w:pPr>
      <w:rPr>
        <w:rFonts w:ascii="Wingdings" w:hAnsi="Wingdings" w:hint="default"/>
      </w:rPr>
    </w:lvl>
  </w:abstractNum>
  <w:abstractNum w:abstractNumId="22" w15:restartNumberingAfterBreak="0">
    <w:nsid w:val="44147ED9"/>
    <w:multiLevelType w:val="hybridMultilevel"/>
    <w:tmpl w:val="4A423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3D35DB"/>
    <w:multiLevelType w:val="multilevel"/>
    <w:tmpl w:val="BBC64E2A"/>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4" w15:restartNumberingAfterBreak="0">
    <w:nsid w:val="47401EF1"/>
    <w:multiLevelType w:val="multilevel"/>
    <w:tmpl w:val="2D6023BC"/>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A00389B"/>
    <w:multiLevelType w:val="hybridMultilevel"/>
    <w:tmpl w:val="A566B9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C017B58"/>
    <w:multiLevelType w:val="hybridMultilevel"/>
    <w:tmpl w:val="E4EE3424"/>
    <w:lvl w:ilvl="0" w:tplc="E0B2B59C">
      <w:start w:val="1"/>
      <w:numFmt w:val="decimal"/>
      <w:lvlText w:val="%1."/>
      <w:lvlJc w:val="left"/>
      <w:pPr>
        <w:tabs>
          <w:tab w:val="num" w:pos="360"/>
        </w:tabs>
        <w:ind w:left="360" w:hanging="360"/>
      </w:pPr>
      <w:rPr>
        <w:rFonts w:hint="default"/>
        <w:color w:val="auto"/>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15:restartNumberingAfterBreak="0">
    <w:nsid w:val="4EE623AC"/>
    <w:multiLevelType w:val="multilevel"/>
    <w:tmpl w:val="5CC2F9BC"/>
    <w:lvl w:ilvl="0">
      <w:start w:val="3"/>
      <w:numFmt w:val="decimal"/>
      <w:lvlText w:val="%1.3"/>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8" w15:restartNumberingAfterBreak="0">
    <w:nsid w:val="4FE96F00"/>
    <w:multiLevelType w:val="hybridMultilevel"/>
    <w:tmpl w:val="3EEC38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57E7CDC"/>
    <w:multiLevelType w:val="hybridMultilevel"/>
    <w:tmpl w:val="F3082654"/>
    <w:lvl w:ilvl="0" w:tplc="DD1C27B0">
      <w:start w:val="4"/>
      <w:numFmt w:val="decimal"/>
      <w:lvlText w:val="%1."/>
      <w:lvlJc w:val="left"/>
      <w:pPr>
        <w:tabs>
          <w:tab w:val="num" w:pos="720"/>
        </w:tabs>
        <w:ind w:left="720"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8DC35F5"/>
    <w:multiLevelType w:val="hybridMultilevel"/>
    <w:tmpl w:val="A3A0B694"/>
    <w:lvl w:ilvl="0" w:tplc="C158CFD0">
      <w:start w:val="1"/>
      <w:numFmt w:val="russianLower"/>
      <w:lvlText w:val="%1)"/>
      <w:lvlJc w:val="left"/>
      <w:pPr>
        <w:tabs>
          <w:tab w:val="num" w:pos="1440"/>
        </w:tabs>
        <w:ind w:left="1440" w:hanging="360"/>
      </w:pPr>
      <w:rPr>
        <w:rFonts w:hint="default"/>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865CDA9A">
      <w:start w:val="1"/>
      <w:numFmt w:val="russianLower"/>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C1C6438"/>
    <w:multiLevelType w:val="hybridMultilevel"/>
    <w:tmpl w:val="1E563A44"/>
    <w:lvl w:ilvl="0" w:tplc="C5BC3F9A">
      <w:start w:val="1"/>
      <w:numFmt w:val="russianLower"/>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60735F30"/>
    <w:multiLevelType w:val="hybridMultilevel"/>
    <w:tmpl w:val="382C5C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652E64CA"/>
    <w:multiLevelType w:val="hybridMultilevel"/>
    <w:tmpl w:val="C8DAF660"/>
    <w:lvl w:ilvl="0" w:tplc="27123CA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EA757E"/>
    <w:multiLevelType w:val="hybridMultilevel"/>
    <w:tmpl w:val="CB8AEFD2"/>
    <w:lvl w:ilvl="0" w:tplc="C99263A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6F196F80"/>
    <w:multiLevelType w:val="hybridMultilevel"/>
    <w:tmpl w:val="C0EEF890"/>
    <w:lvl w:ilvl="0" w:tplc="728E2B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C0099E"/>
    <w:multiLevelType w:val="hybridMultilevel"/>
    <w:tmpl w:val="4A0AE066"/>
    <w:lvl w:ilvl="0" w:tplc="27123CA4">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223771"/>
    <w:multiLevelType w:val="hybridMultilevel"/>
    <w:tmpl w:val="382C5C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7A3A445D"/>
    <w:multiLevelType w:val="hybridMultilevel"/>
    <w:tmpl w:val="55E213DA"/>
    <w:lvl w:ilvl="0" w:tplc="52CCB17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C247FA"/>
    <w:multiLevelType w:val="hybridMultilevel"/>
    <w:tmpl w:val="20CED8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num>
  <w:num w:numId="2">
    <w:abstractNumId w:val="19"/>
  </w:num>
  <w:num w:numId="3">
    <w:abstractNumId w:val="0"/>
  </w:num>
  <w:num w:numId="4">
    <w:abstractNumId w:val="4"/>
  </w:num>
  <w:num w:numId="5">
    <w:abstractNumId w:val="8"/>
  </w:num>
  <w:num w:numId="6">
    <w:abstractNumId w:val="1"/>
  </w:num>
  <w:num w:numId="7">
    <w:abstractNumId w:val="28"/>
  </w:num>
  <w:num w:numId="8">
    <w:abstractNumId w:val="39"/>
  </w:num>
  <w:num w:numId="9">
    <w:abstractNumId w:val="3"/>
  </w:num>
  <w:num w:numId="10">
    <w:abstractNumId w:val="11"/>
  </w:num>
  <w:num w:numId="11">
    <w:abstractNumId w:val="27"/>
  </w:num>
  <w:num w:numId="12">
    <w:abstractNumId w:val="10"/>
  </w:num>
  <w:num w:numId="13">
    <w:abstractNumId w:val="15"/>
  </w:num>
  <w:num w:numId="14">
    <w:abstractNumId w:val="21"/>
  </w:num>
  <w:num w:numId="15">
    <w:abstractNumId w:val="35"/>
  </w:num>
  <w:num w:numId="16">
    <w:abstractNumId w:val="6"/>
  </w:num>
  <w:num w:numId="17">
    <w:abstractNumId w:val="13"/>
  </w:num>
  <w:num w:numId="18">
    <w:abstractNumId w:val="14"/>
  </w:num>
  <w:num w:numId="19">
    <w:abstractNumId w:val="16"/>
  </w:num>
  <w:num w:numId="20">
    <w:abstractNumId w:val="12"/>
  </w:num>
  <w:num w:numId="21">
    <w:abstractNumId w:val="29"/>
  </w:num>
  <w:num w:numId="22">
    <w:abstractNumId w:val="5"/>
  </w:num>
  <w:num w:numId="23">
    <w:abstractNumId w:val="25"/>
  </w:num>
  <w:num w:numId="24">
    <w:abstractNumId w:val="33"/>
  </w:num>
  <w:num w:numId="25">
    <w:abstractNumId w:val="7"/>
  </w:num>
  <w:num w:numId="26">
    <w:abstractNumId w:val="30"/>
  </w:num>
  <w:num w:numId="27">
    <w:abstractNumId w:val="9"/>
  </w:num>
  <w:num w:numId="28">
    <w:abstractNumId w:val="24"/>
  </w:num>
  <w:num w:numId="29">
    <w:abstractNumId w:val="23"/>
  </w:num>
  <w:num w:numId="30">
    <w:abstractNumId w:val="17"/>
  </w:num>
  <w:num w:numId="31">
    <w:abstractNumId w:val="36"/>
  </w:num>
  <w:num w:numId="32">
    <w:abstractNumId w:val="2"/>
  </w:num>
  <w:num w:numId="33">
    <w:abstractNumId w:val="20"/>
  </w:num>
  <w:num w:numId="34">
    <w:abstractNumId w:val="22"/>
  </w:num>
  <w:num w:numId="35">
    <w:abstractNumId w:val="18"/>
  </w:num>
  <w:num w:numId="36">
    <w:abstractNumId w:val="38"/>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bookFoldPrinting/>
  <w:drawingGridHorizontalSpacing w:val="120"/>
  <w:displayHorizontalDrawingGridEvery w:val="2"/>
  <w:displayVerticalDrawingGridEvery w:val="2"/>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988"/>
    <w:rsid w:val="00004E3B"/>
    <w:rsid w:val="00005EFD"/>
    <w:rsid w:val="00020FEF"/>
    <w:rsid w:val="0002258A"/>
    <w:rsid w:val="0002765D"/>
    <w:rsid w:val="00030278"/>
    <w:rsid w:val="0003075A"/>
    <w:rsid w:val="00031F1A"/>
    <w:rsid w:val="00033375"/>
    <w:rsid w:val="00036D55"/>
    <w:rsid w:val="0004063C"/>
    <w:rsid w:val="00042E54"/>
    <w:rsid w:val="00044EA8"/>
    <w:rsid w:val="000450F7"/>
    <w:rsid w:val="000453E2"/>
    <w:rsid w:val="00046DA9"/>
    <w:rsid w:val="00052DCB"/>
    <w:rsid w:val="00053066"/>
    <w:rsid w:val="00055F87"/>
    <w:rsid w:val="000608ED"/>
    <w:rsid w:val="00066109"/>
    <w:rsid w:val="00067901"/>
    <w:rsid w:val="00070574"/>
    <w:rsid w:val="00070E61"/>
    <w:rsid w:val="00075A14"/>
    <w:rsid w:val="0007689E"/>
    <w:rsid w:val="000826E0"/>
    <w:rsid w:val="000846FB"/>
    <w:rsid w:val="000865D7"/>
    <w:rsid w:val="00090AFA"/>
    <w:rsid w:val="000A0118"/>
    <w:rsid w:val="000A17F3"/>
    <w:rsid w:val="000A2435"/>
    <w:rsid w:val="000A35DC"/>
    <w:rsid w:val="000A4C3E"/>
    <w:rsid w:val="000B54CC"/>
    <w:rsid w:val="000B5989"/>
    <w:rsid w:val="000B7D3E"/>
    <w:rsid w:val="000C04B7"/>
    <w:rsid w:val="000C1715"/>
    <w:rsid w:val="000C2E3E"/>
    <w:rsid w:val="000D01D2"/>
    <w:rsid w:val="000D06AE"/>
    <w:rsid w:val="000E39AE"/>
    <w:rsid w:val="000E3F1D"/>
    <w:rsid w:val="000E6AF9"/>
    <w:rsid w:val="000F004C"/>
    <w:rsid w:val="000F2B10"/>
    <w:rsid w:val="000F2B3F"/>
    <w:rsid w:val="000F4586"/>
    <w:rsid w:val="0010447F"/>
    <w:rsid w:val="00105BE0"/>
    <w:rsid w:val="00105CB5"/>
    <w:rsid w:val="00107339"/>
    <w:rsid w:val="00112261"/>
    <w:rsid w:val="00113292"/>
    <w:rsid w:val="00114CF6"/>
    <w:rsid w:val="0011739A"/>
    <w:rsid w:val="00123891"/>
    <w:rsid w:val="00124ACF"/>
    <w:rsid w:val="00127C5F"/>
    <w:rsid w:val="00133D6D"/>
    <w:rsid w:val="00134C9B"/>
    <w:rsid w:val="00134D39"/>
    <w:rsid w:val="00135192"/>
    <w:rsid w:val="00142919"/>
    <w:rsid w:val="00144C46"/>
    <w:rsid w:val="00147B60"/>
    <w:rsid w:val="00150BBF"/>
    <w:rsid w:val="0015162E"/>
    <w:rsid w:val="00151D76"/>
    <w:rsid w:val="00154267"/>
    <w:rsid w:val="00154A10"/>
    <w:rsid w:val="0015500E"/>
    <w:rsid w:val="001556FC"/>
    <w:rsid w:val="00156916"/>
    <w:rsid w:val="001616BB"/>
    <w:rsid w:val="00162AA9"/>
    <w:rsid w:val="00163E4B"/>
    <w:rsid w:val="001658AB"/>
    <w:rsid w:val="0016665B"/>
    <w:rsid w:val="0016794C"/>
    <w:rsid w:val="00167D19"/>
    <w:rsid w:val="00170396"/>
    <w:rsid w:val="001726BE"/>
    <w:rsid w:val="00172813"/>
    <w:rsid w:val="001731FC"/>
    <w:rsid w:val="0017493C"/>
    <w:rsid w:val="001773BC"/>
    <w:rsid w:val="00187607"/>
    <w:rsid w:val="00192DD0"/>
    <w:rsid w:val="00195913"/>
    <w:rsid w:val="001A5600"/>
    <w:rsid w:val="001A69E4"/>
    <w:rsid w:val="001B0281"/>
    <w:rsid w:val="001B0DA7"/>
    <w:rsid w:val="001B2637"/>
    <w:rsid w:val="001C2DB0"/>
    <w:rsid w:val="001C5849"/>
    <w:rsid w:val="001D2177"/>
    <w:rsid w:val="001D241A"/>
    <w:rsid w:val="001D2C67"/>
    <w:rsid w:val="001E4329"/>
    <w:rsid w:val="001E616D"/>
    <w:rsid w:val="001E621F"/>
    <w:rsid w:val="001E6948"/>
    <w:rsid w:val="001F0ADC"/>
    <w:rsid w:val="001F0F29"/>
    <w:rsid w:val="001F1726"/>
    <w:rsid w:val="001F1D3C"/>
    <w:rsid w:val="001F372A"/>
    <w:rsid w:val="001F3E04"/>
    <w:rsid w:val="001F5A86"/>
    <w:rsid w:val="001F638C"/>
    <w:rsid w:val="002040EF"/>
    <w:rsid w:val="00212F4D"/>
    <w:rsid w:val="00220C34"/>
    <w:rsid w:val="002233EE"/>
    <w:rsid w:val="00225C49"/>
    <w:rsid w:val="00227BA1"/>
    <w:rsid w:val="0023300C"/>
    <w:rsid w:val="002339D3"/>
    <w:rsid w:val="002419E7"/>
    <w:rsid w:val="00245827"/>
    <w:rsid w:val="00245FAC"/>
    <w:rsid w:val="002502C0"/>
    <w:rsid w:val="00255078"/>
    <w:rsid w:val="002569D0"/>
    <w:rsid w:val="0026132A"/>
    <w:rsid w:val="00261FC1"/>
    <w:rsid w:val="00263DC3"/>
    <w:rsid w:val="00264DDB"/>
    <w:rsid w:val="00270BEE"/>
    <w:rsid w:val="00273509"/>
    <w:rsid w:val="00273A19"/>
    <w:rsid w:val="00275EED"/>
    <w:rsid w:val="00291FC6"/>
    <w:rsid w:val="002945DB"/>
    <w:rsid w:val="002A3858"/>
    <w:rsid w:val="002A3FA8"/>
    <w:rsid w:val="002A40A1"/>
    <w:rsid w:val="002A6FF8"/>
    <w:rsid w:val="002B3ADC"/>
    <w:rsid w:val="002B43E6"/>
    <w:rsid w:val="002B6DF8"/>
    <w:rsid w:val="002B7287"/>
    <w:rsid w:val="002C0D85"/>
    <w:rsid w:val="002C4EB9"/>
    <w:rsid w:val="002C5489"/>
    <w:rsid w:val="002D320E"/>
    <w:rsid w:val="002D3758"/>
    <w:rsid w:val="002D3EF8"/>
    <w:rsid w:val="002E53E6"/>
    <w:rsid w:val="002E7760"/>
    <w:rsid w:val="002F3734"/>
    <w:rsid w:val="00303882"/>
    <w:rsid w:val="003040F3"/>
    <w:rsid w:val="00305D1E"/>
    <w:rsid w:val="00306204"/>
    <w:rsid w:val="00307C6E"/>
    <w:rsid w:val="00317E8B"/>
    <w:rsid w:val="00325655"/>
    <w:rsid w:val="003258C1"/>
    <w:rsid w:val="003268C1"/>
    <w:rsid w:val="00330547"/>
    <w:rsid w:val="00332E91"/>
    <w:rsid w:val="00333BD7"/>
    <w:rsid w:val="00333FCA"/>
    <w:rsid w:val="00334EE1"/>
    <w:rsid w:val="00337516"/>
    <w:rsid w:val="00341C3C"/>
    <w:rsid w:val="00341DC6"/>
    <w:rsid w:val="00342954"/>
    <w:rsid w:val="00342D17"/>
    <w:rsid w:val="0034351F"/>
    <w:rsid w:val="0034645F"/>
    <w:rsid w:val="00346E3A"/>
    <w:rsid w:val="00350C1A"/>
    <w:rsid w:val="00357E4B"/>
    <w:rsid w:val="00364CF9"/>
    <w:rsid w:val="003673A1"/>
    <w:rsid w:val="003704A7"/>
    <w:rsid w:val="00370C3A"/>
    <w:rsid w:val="00372E07"/>
    <w:rsid w:val="00380718"/>
    <w:rsid w:val="0038414D"/>
    <w:rsid w:val="00384B64"/>
    <w:rsid w:val="0038591D"/>
    <w:rsid w:val="00385B1B"/>
    <w:rsid w:val="00390A88"/>
    <w:rsid w:val="00390F91"/>
    <w:rsid w:val="003921EC"/>
    <w:rsid w:val="00394279"/>
    <w:rsid w:val="00396BE1"/>
    <w:rsid w:val="003A309B"/>
    <w:rsid w:val="003A7F58"/>
    <w:rsid w:val="003B4A4D"/>
    <w:rsid w:val="003B6446"/>
    <w:rsid w:val="003B739F"/>
    <w:rsid w:val="003C066D"/>
    <w:rsid w:val="003C28FA"/>
    <w:rsid w:val="003C6D22"/>
    <w:rsid w:val="003C72D3"/>
    <w:rsid w:val="003D02AC"/>
    <w:rsid w:val="003D07BA"/>
    <w:rsid w:val="003D0F5C"/>
    <w:rsid w:val="003D109D"/>
    <w:rsid w:val="003D318B"/>
    <w:rsid w:val="003D3DB0"/>
    <w:rsid w:val="003D40C9"/>
    <w:rsid w:val="003D6C3A"/>
    <w:rsid w:val="003E1982"/>
    <w:rsid w:val="003E1FDF"/>
    <w:rsid w:val="003F0383"/>
    <w:rsid w:val="003F752E"/>
    <w:rsid w:val="004011FF"/>
    <w:rsid w:val="00405D10"/>
    <w:rsid w:val="00405E75"/>
    <w:rsid w:val="0040655B"/>
    <w:rsid w:val="00410254"/>
    <w:rsid w:val="00410FB1"/>
    <w:rsid w:val="00411F33"/>
    <w:rsid w:val="0041263A"/>
    <w:rsid w:val="00416270"/>
    <w:rsid w:val="00416D2B"/>
    <w:rsid w:val="0042044E"/>
    <w:rsid w:val="00421053"/>
    <w:rsid w:val="00421472"/>
    <w:rsid w:val="004308AC"/>
    <w:rsid w:val="00430971"/>
    <w:rsid w:val="00434E05"/>
    <w:rsid w:val="0044345B"/>
    <w:rsid w:val="00445546"/>
    <w:rsid w:val="004469DF"/>
    <w:rsid w:val="00450B6A"/>
    <w:rsid w:val="004530DC"/>
    <w:rsid w:val="00463733"/>
    <w:rsid w:val="00467814"/>
    <w:rsid w:val="00472DBF"/>
    <w:rsid w:val="00473C77"/>
    <w:rsid w:val="004764F5"/>
    <w:rsid w:val="004769EB"/>
    <w:rsid w:val="00481BED"/>
    <w:rsid w:val="00490FF6"/>
    <w:rsid w:val="004A0327"/>
    <w:rsid w:val="004A5FC2"/>
    <w:rsid w:val="004A796C"/>
    <w:rsid w:val="004B335A"/>
    <w:rsid w:val="004B5F55"/>
    <w:rsid w:val="004B7E3D"/>
    <w:rsid w:val="004C4732"/>
    <w:rsid w:val="004C70AE"/>
    <w:rsid w:val="004D0E76"/>
    <w:rsid w:val="004E06C9"/>
    <w:rsid w:val="004F7642"/>
    <w:rsid w:val="00500BD3"/>
    <w:rsid w:val="00500DDE"/>
    <w:rsid w:val="00503E43"/>
    <w:rsid w:val="00504157"/>
    <w:rsid w:val="00507DB2"/>
    <w:rsid w:val="005153F4"/>
    <w:rsid w:val="0051573A"/>
    <w:rsid w:val="00516319"/>
    <w:rsid w:val="00520783"/>
    <w:rsid w:val="00521C5C"/>
    <w:rsid w:val="0052538A"/>
    <w:rsid w:val="005270E6"/>
    <w:rsid w:val="00527FCC"/>
    <w:rsid w:val="005327F1"/>
    <w:rsid w:val="00534452"/>
    <w:rsid w:val="0053454D"/>
    <w:rsid w:val="00535A1A"/>
    <w:rsid w:val="005420AA"/>
    <w:rsid w:val="00546CB0"/>
    <w:rsid w:val="00552E35"/>
    <w:rsid w:val="005547D6"/>
    <w:rsid w:val="00556A04"/>
    <w:rsid w:val="00564610"/>
    <w:rsid w:val="005663DC"/>
    <w:rsid w:val="0057396C"/>
    <w:rsid w:val="00573C73"/>
    <w:rsid w:val="00574ABB"/>
    <w:rsid w:val="00575C25"/>
    <w:rsid w:val="00583BD2"/>
    <w:rsid w:val="00585D3B"/>
    <w:rsid w:val="005862E7"/>
    <w:rsid w:val="00590233"/>
    <w:rsid w:val="00592423"/>
    <w:rsid w:val="00592B0B"/>
    <w:rsid w:val="00597A66"/>
    <w:rsid w:val="00597B32"/>
    <w:rsid w:val="00597E3C"/>
    <w:rsid w:val="005A0BC9"/>
    <w:rsid w:val="005A2575"/>
    <w:rsid w:val="005A599B"/>
    <w:rsid w:val="005B00AD"/>
    <w:rsid w:val="005B0B2D"/>
    <w:rsid w:val="005B254B"/>
    <w:rsid w:val="005B3028"/>
    <w:rsid w:val="005B3D60"/>
    <w:rsid w:val="005B4BAE"/>
    <w:rsid w:val="005B4DCA"/>
    <w:rsid w:val="005B5967"/>
    <w:rsid w:val="005C23A0"/>
    <w:rsid w:val="005C3170"/>
    <w:rsid w:val="005C354A"/>
    <w:rsid w:val="005C5044"/>
    <w:rsid w:val="005D3E98"/>
    <w:rsid w:val="005D51EE"/>
    <w:rsid w:val="005E04BC"/>
    <w:rsid w:val="005E077F"/>
    <w:rsid w:val="005E6A13"/>
    <w:rsid w:val="005F037D"/>
    <w:rsid w:val="005F1D94"/>
    <w:rsid w:val="006021C6"/>
    <w:rsid w:val="00605438"/>
    <w:rsid w:val="0062013A"/>
    <w:rsid w:val="00626582"/>
    <w:rsid w:val="00627A94"/>
    <w:rsid w:val="00631CE4"/>
    <w:rsid w:val="00632A35"/>
    <w:rsid w:val="00635F7E"/>
    <w:rsid w:val="006364B2"/>
    <w:rsid w:val="00646D2C"/>
    <w:rsid w:val="0064711D"/>
    <w:rsid w:val="00652CFC"/>
    <w:rsid w:val="006561E7"/>
    <w:rsid w:val="006571A1"/>
    <w:rsid w:val="0066040A"/>
    <w:rsid w:val="006631C6"/>
    <w:rsid w:val="00665AD0"/>
    <w:rsid w:val="006726F0"/>
    <w:rsid w:val="0067399B"/>
    <w:rsid w:val="00674013"/>
    <w:rsid w:val="0067573E"/>
    <w:rsid w:val="00675E75"/>
    <w:rsid w:val="00680240"/>
    <w:rsid w:val="006804AF"/>
    <w:rsid w:val="00683A09"/>
    <w:rsid w:val="00684935"/>
    <w:rsid w:val="00685FA1"/>
    <w:rsid w:val="006861A9"/>
    <w:rsid w:val="006900B9"/>
    <w:rsid w:val="0069594D"/>
    <w:rsid w:val="00695B2A"/>
    <w:rsid w:val="00697397"/>
    <w:rsid w:val="00697C5E"/>
    <w:rsid w:val="006A265D"/>
    <w:rsid w:val="006A34F2"/>
    <w:rsid w:val="006A55BA"/>
    <w:rsid w:val="006A7738"/>
    <w:rsid w:val="006B1BAF"/>
    <w:rsid w:val="006B2662"/>
    <w:rsid w:val="006B3638"/>
    <w:rsid w:val="006B51DF"/>
    <w:rsid w:val="006B601B"/>
    <w:rsid w:val="006C2416"/>
    <w:rsid w:val="006C431F"/>
    <w:rsid w:val="006C4894"/>
    <w:rsid w:val="006C7258"/>
    <w:rsid w:val="006D0421"/>
    <w:rsid w:val="006D172C"/>
    <w:rsid w:val="006D2773"/>
    <w:rsid w:val="006D5558"/>
    <w:rsid w:val="006D7BCA"/>
    <w:rsid w:val="006E1AD7"/>
    <w:rsid w:val="006E5C0A"/>
    <w:rsid w:val="006E7793"/>
    <w:rsid w:val="006F34B9"/>
    <w:rsid w:val="006F36B0"/>
    <w:rsid w:val="00704A75"/>
    <w:rsid w:val="00707392"/>
    <w:rsid w:val="00707AB2"/>
    <w:rsid w:val="00712496"/>
    <w:rsid w:val="00716500"/>
    <w:rsid w:val="007166F7"/>
    <w:rsid w:val="00717C1D"/>
    <w:rsid w:val="0072092D"/>
    <w:rsid w:val="00720DB6"/>
    <w:rsid w:val="007237EB"/>
    <w:rsid w:val="00725BFA"/>
    <w:rsid w:val="00730F29"/>
    <w:rsid w:val="007352C7"/>
    <w:rsid w:val="00736AD1"/>
    <w:rsid w:val="0074101E"/>
    <w:rsid w:val="007451FB"/>
    <w:rsid w:val="00746566"/>
    <w:rsid w:val="00746856"/>
    <w:rsid w:val="0074753B"/>
    <w:rsid w:val="007526BF"/>
    <w:rsid w:val="00754029"/>
    <w:rsid w:val="007549D9"/>
    <w:rsid w:val="00754E09"/>
    <w:rsid w:val="00761E2C"/>
    <w:rsid w:val="00762328"/>
    <w:rsid w:val="00765A36"/>
    <w:rsid w:val="00765FF9"/>
    <w:rsid w:val="007669A0"/>
    <w:rsid w:val="0076700F"/>
    <w:rsid w:val="007768A7"/>
    <w:rsid w:val="00780163"/>
    <w:rsid w:val="00781A4C"/>
    <w:rsid w:val="00782FEA"/>
    <w:rsid w:val="00787431"/>
    <w:rsid w:val="007968B6"/>
    <w:rsid w:val="007A2273"/>
    <w:rsid w:val="007A3452"/>
    <w:rsid w:val="007A5F81"/>
    <w:rsid w:val="007A76CD"/>
    <w:rsid w:val="007B123A"/>
    <w:rsid w:val="007B4C3B"/>
    <w:rsid w:val="007B6EE0"/>
    <w:rsid w:val="007C0563"/>
    <w:rsid w:val="007C06DB"/>
    <w:rsid w:val="007C2931"/>
    <w:rsid w:val="007C6B83"/>
    <w:rsid w:val="007D1B7E"/>
    <w:rsid w:val="007D766A"/>
    <w:rsid w:val="007E1225"/>
    <w:rsid w:val="007E42F6"/>
    <w:rsid w:val="007E4850"/>
    <w:rsid w:val="007E4A94"/>
    <w:rsid w:val="007E4D96"/>
    <w:rsid w:val="007E5A6A"/>
    <w:rsid w:val="007E676C"/>
    <w:rsid w:val="007F1A98"/>
    <w:rsid w:val="007F4AEF"/>
    <w:rsid w:val="007F507C"/>
    <w:rsid w:val="00800774"/>
    <w:rsid w:val="00803001"/>
    <w:rsid w:val="00805C20"/>
    <w:rsid w:val="00807E7B"/>
    <w:rsid w:val="00810688"/>
    <w:rsid w:val="008174A5"/>
    <w:rsid w:val="00817E3C"/>
    <w:rsid w:val="008212C2"/>
    <w:rsid w:val="00821A0E"/>
    <w:rsid w:val="00823992"/>
    <w:rsid w:val="00825434"/>
    <w:rsid w:val="00830001"/>
    <w:rsid w:val="00830D40"/>
    <w:rsid w:val="008322FC"/>
    <w:rsid w:val="00835382"/>
    <w:rsid w:val="00841ACC"/>
    <w:rsid w:val="00841D0D"/>
    <w:rsid w:val="00842A85"/>
    <w:rsid w:val="00843BD8"/>
    <w:rsid w:val="00852933"/>
    <w:rsid w:val="00853500"/>
    <w:rsid w:val="0085439A"/>
    <w:rsid w:val="008552BD"/>
    <w:rsid w:val="0085634B"/>
    <w:rsid w:val="00862859"/>
    <w:rsid w:val="00864A0B"/>
    <w:rsid w:val="00865421"/>
    <w:rsid w:val="0086606C"/>
    <w:rsid w:val="0087199F"/>
    <w:rsid w:val="00874B37"/>
    <w:rsid w:val="008761C3"/>
    <w:rsid w:val="00885706"/>
    <w:rsid w:val="00886597"/>
    <w:rsid w:val="00886803"/>
    <w:rsid w:val="00890E3A"/>
    <w:rsid w:val="0089133C"/>
    <w:rsid w:val="008A0956"/>
    <w:rsid w:val="008A5EFA"/>
    <w:rsid w:val="008B6019"/>
    <w:rsid w:val="008B60B0"/>
    <w:rsid w:val="008B7386"/>
    <w:rsid w:val="008C32A2"/>
    <w:rsid w:val="008C40FD"/>
    <w:rsid w:val="008C56C9"/>
    <w:rsid w:val="008C72AC"/>
    <w:rsid w:val="008D13ED"/>
    <w:rsid w:val="008D2FCB"/>
    <w:rsid w:val="008D6C37"/>
    <w:rsid w:val="008D71D4"/>
    <w:rsid w:val="008D7F60"/>
    <w:rsid w:val="008E5E33"/>
    <w:rsid w:val="008F5EEE"/>
    <w:rsid w:val="008F6F2A"/>
    <w:rsid w:val="00900C67"/>
    <w:rsid w:val="0090120E"/>
    <w:rsid w:val="00902204"/>
    <w:rsid w:val="0090225A"/>
    <w:rsid w:val="00907BAA"/>
    <w:rsid w:val="00911A3F"/>
    <w:rsid w:val="00916A75"/>
    <w:rsid w:val="00920EF6"/>
    <w:rsid w:val="00925671"/>
    <w:rsid w:val="00926F36"/>
    <w:rsid w:val="009271CB"/>
    <w:rsid w:val="0092752A"/>
    <w:rsid w:val="00935007"/>
    <w:rsid w:val="009426EA"/>
    <w:rsid w:val="00943584"/>
    <w:rsid w:val="0094375E"/>
    <w:rsid w:val="00944A2F"/>
    <w:rsid w:val="00944EB3"/>
    <w:rsid w:val="0094743E"/>
    <w:rsid w:val="00950852"/>
    <w:rsid w:val="00951585"/>
    <w:rsid w:val="00953D7D"/>
    <w:rsid w:val="0095791F"/>
    <w:rsid w:val="0096414B"/>
    <w:rsid w:val="00965959"/>
    <w:rsid w:val="0097060A"/>
    <w:rsid w:val="00971589"/>
    <w:rsid w:val="00975637"/>
    <w:rsid w:val="009818AF"/>
    <w:rsid w:val="00982721"/>
    <w:rsid w:val="00982D97"/>
    <w:rsid w:val="009912C6"/>
    <w:rsid w:val="009932EF"/>
    <w:rsid w:val="009A052E"/>
    <w:rsid w:val="009A44A1"/>
    <w:rsid w:val="009A463E"/>
    <w:rsid w:val="009A4706"/>
    <w:rsid w:val="009B1DBE"/>
    <w:rsid w:val="009B2FF4"/>
    <w:rsid w:val="009B3DBA"/>
    <w:rsid w:val="009C06F0"/>
    <w:rsid w:val="009C1D4B"/>
    <w:rsid w:val="009C3024"/>
    <w:rsid w:val="009C364B"/>
    <w:rsid w:val="009C6575"/>
    <w:rsid w:val="009C7C64"/>
    <w:rsid w:val="009C7CD8"/>
    <w:rsid w:val="009D2F92"/>
    <w:rsid w:val="009D4BBC"/>
    <w:rsid w:val="009D5F4B"/>
    <w:rsid w:val="009D62FE"/>
    <w:rsid w:val="009D72AB"/>
    <w:rsid w:val="009E4708"/>
    <w:rsid w:val="009E5ADC"/>
    <w:rsid w:val="009F23AF"/>
    <w:rsid w:val="009F24D6"/>
    <w:rsid w:val="009F2EAC"/>
    <w:rsid w:val="009F3FBE"/>
    <w:rsid w:val="00A027E3"/>
    <w:rsid w:val="00A030D8"/>
    <w:rsid w:val="00A04A17"/>
    <w:rsid w:val="00A13351"/>
    <w:rsid w:val="00A1552E"/>
    <w:rsid w:val="00A15DDB"/>
    <w:rsid w:val="00A16C9C"/>
    <w:rsid w:val="00A174C1"/>
    <w:rsid w:val="00A177EB"/>
    <w:rsid w:val="00A225A4"/>
    <w:rsid w:val="00A238CC"/>
    <w:rsid w:val="00A272F4"/>
    <w:rsid w:val="00A32C3F"/>
    <w:rsid w:val="00A361A0"/>
    <w:rsid w:val="00A40DCB"/>
    <w:rsid w:val="00A4293C"/>
    <w:rsid w:val="00A43D20"/>
    <w:rsid w:val="00A46D14"/>
    <w:rsid w:val="00A47E13"/>
    <w:rsid w:val="00A500F3"/>
    <w:rsid w:val="00A508A9"/>
    <w:rsid w:val="00A529C5"/>
    <w:rsid w:val="00A52F5A"/>
    <w:rsid w:val="00A53CCC"/>
    <w:rsid w:val="00A54164"/>
    <w:rsid w:val="00A56882"/>
    <w:rsid w:val="00A612BC"/>
    <w:rsid w:val="00A62BCA"/>
    <w:rsid w:val="00A62D2A"/>
    <w:rsid w:val="00A6719D"/>
    <w:rsid w:val="00A673F8"/>
    <w:rsid w:val="00A74248"/>
    <w:rsid w:val="00A8061F"/>
    <w:rsid w:val="00A80FA4"/>
    <w:rsid w:val="00A83187"/>
    <w:rsid w:val="00A84C99"/>
    <w:rsid w:val="00A86009"/>
    <w:rsid w:val="00A875B3"/>
    <w:rsid w:val="00A90BEC"/>
    <w:rsid w:val="00A92A9E"/>
    <w:rsid w:val="00A974A5"/>
    <w:rsid w:val="00A97D6F"/>
    <w:rsid w:val="00AA2DA5"/>
    <w:rsid w:val="00AB66E2"/>
    <w:rsid w:val="00AC0AF3"/>
    <w:rsid w:val="00AC3D0F"/>
    <w:rsid w:val="00AC44E0"/>
    <w:rsid w:val="00AC72EA"/>
    <w:rsid w:val="00AD0905"/>
    <w:rsid w:val="00AD207C"/>
    <w:rsid w:val="00AD34D3"/>
    <w:rsid w:val="00AD4332"/>
    <w:rsid w:val="00AD5252"/>
    <w:rsid w:val="00AE016E"/>
    <w:rsid w:val="00AE08CC"/>
    <w:rsid w:val="00AE18BB"/>
    <w:rsid w:val="00AE7C3E"/>
    <w:rsid w:val="00AF346B"/>
    <w:rsid w:val="00AF6A1C"/>
    <w:rsid w:val="00AF6C0D"/>
    <w:rsid w:val="00B011C7"/>
    <w:rsid w:val="00B01202"/>
    <w:rsid w:val="00B10DEE"/>
    <w:rsid w:val="00B14729"/>
    <w:rsid w:val="00B16988"/>
    <w:rsid w:val="00B24D98"/>
    <w:rsid w:val="00B302BE"/>
    <w:rsid w:val="00B323B2"/>
    <w:rsid w:val="00B40206"/>
    <w:rsid w:val="00B454F6"/>
    <w:rsid w:val="00B51743"/>
    <w:rsid w:val="00B529F5"/>
    <w:rsid w:val="00B52A20"/>
    <w:rsid w:val="00B55804"/>
    <w:rsid w:val="00B56EFB"/>
    <w:rsid w:val="00B613EE"/>
    <w:rsid w:val="00B73552"/>
    <w:rsid w:val="00B76901"/>
    <w:rsid w:val="00B83983"/>
    <w:rsid w:val="00B86655"/>
    <w:rsid w:val="00B87338"/>
    <w:rsid w:val="00B905BE"/>
    <w:rsid w:val="00B91749"/>
    <w:rsid w:val="00B93D0B"/>
    <w:rsid w:val="00B95D8D"/>
    <w:rsid w:val="00B96C3C"/>
    <w:rsid w:val="00BA3B61"/>
    <w:rsid w:val="00BB5D4C"/>
    <w:rsid w:val="00BB76EE"/>
    <w:rsid w:val="00BC0122"/>
    <w:rsid w:val="00BC06D0"/>
    <w:rsid w:val="00BC36CC"/>
    <w:rsid w:val="00BC5FF2"/>
    <w:rsid w:val="00BC65A0"/>
    <w:rsid w:val="00BC7557"/>
    <w:rsid w:val="00BD0DF5"/>
    <w:rsid w:val="00BD16AD"/>
    <w:rsid w:val="00BD1A1A"/>
    <w:rsid w:val="00BD4535"/>
    <w:rsid w:val="00BD5750"/>
    <w:rsid w:val="00BE7278"/>
    <w:rsid w:val="00BE7D86"/>
    <w:rsid w:val="00BF0301"/>
    <w:rsid w:val="00BF26B8"/>
    <w:rsid w:val="00BF3043"/>
    <w:rsid w:val="00BF3097"/>
    <w:rsid w:val="00BF3804"/>
    <w:rsid w:val="00BF47DA"/>
    <w:rsid w:val="00BF4B18"/>
    <w:rsid w:val="00BF7883"/>
    <w:rsid w:val="00C01518"/>
    <w:rsid w:val="00C01A44"/>
    <w:rsid w:val="00C0486D"/>
    <w:rsid w:val="00C05DCA"/>
    <w:rsid w:val="00C10F8D"/>
    <w:rsid w:val="00C1161A"/>
    <w:rsid w:val="00C1285E"/>
    <w:rsid w:val="00C151CD"/>
    <w:rsid w:val="00C20B96"/>
    <w:rsid w:val="00C2324E"/>
    <w:rsid w:val="00C262DE"/>
    <w:rsid w:val="00C27289"/>
    <w:rsid w:val="00C279BD"/>
    <w:rsid w:val="00C305B3"/>
    <w:rsid w:val="00C34087"/>
    <w:rsid w:val="00C41689"/>
    <w:rsid w:val="00C42F8D"/>
    <w:rsid w:val="00C45A85"/>
    <w:rsid w:val="00C46135"/>
    <w:rsid w:val="00C51603"/>
    <w:rsid w:val="00C52261"/>
    <w:rsid w:val="00C61C9A"/>
    <w:rsid w:val="00C623A9"/>
    <w:rsid w:val="00C645E2"/>
    <w:rsid w:val="00C64984"/>
    <w:rsid w:val="00C670CB"/>
    <w:rsid w:val="00C67DB6"/>
    <w:rsid w:val="00C77EE0"/>
    <w:rsid w:val="00C819DC"/>
    <w:rsid w:val="00C83414"/>
    <w:rsid w:val="00C84A40"/>
    <w:rsid w:val="00C95686"/>
    <w:rsid w:val="00CA2E59"/>
    <w:rsid w:val="00CA2E5A"/>
    <w:rsid w:val="00CB275C"/>
    <w:rsid w:val="00CC12B5"/>
    <w:rsid w:val="00CC138A"/>
    <w:rsid w:val="00CC2501"/>
    <w:rsid w:val="00CC3162"/>
    <w:rsid w:val="00CC3B4D"/>
    <w:rsid w:val="00CC40D8"/>
    <w:rsid w:val="00CC5451"/>
    <w:rsid w:val="00CC70B1"/>
    <w:rsid w:val="00CD0E27"/>
    <w:rsid w:val="00CD2249"/>
    <w:rsid w:val="00CD5068"/>
    <w:rsid w:val="00CE0372"/>
    <w:rsid w:val="00CE24CA"/>
    <w:rsid w:val="00CE3AB9"/>
    <w:rsid w:val="00CE4EAF"/>
    <w:rsid w:val="00CE515B"/>
    <w:rsid w:val="00CE552B"/>
    <w:rsid w:val="00CE67EE"/>
    <w:rsid w:val="00CE6E4C"/>
    <w:rsid w:val="00CF18D9"/>
    <w:rsid w:val="00CF5340"/>
    <w:rsid w:val="00D015F1"/>
    <w:rsid w:val="00D01793"/>
    <w:rsid w:val="00D05BF6"/>
    <w:rsid w:val="00D07638"/>
    <w:rsid w:val="00D1124D"/>
    <w:rsid w:val="00D12BDD"/>
    <w:rsid w:val="00D13AC1"/>
    <w:rsid w:val="00D154F8"/>
    <w:rsid w:val="00D1649C"/>
    <w:rsid w:val="00D17EB9"/>
    <w:rsid w:val="00D25606"/>
    <w:rsid w:val="00D25BEA"/>
    <w:rsid w:val="00D2618B"/>
    <w:rsid w:val="00D31897"/>
    <w:rsid w:val="00D32EE2"/>
    <w:rsid w:val="00D34377"/>
    <w:rsid w:val="00D40138"/>
    <w:rsid w:val="00D40704"/>
    <w:rsid w:val="00D408D5"/>
    <w:rsid w:val="00D40F64"/>
    <w:rsid w:val="00D418E8"/>
    <w:rsid w:val="00D43E45"/>
    <w:rsid w:val="00D44A06"/>
    <w:rsid w:val="00D5177F"/>
    <w:rsid w:val="00D56706"/>
    <w:rsid w:val="00D63D85"/>
    <w:rsid w:val="00D63E06"/>
    <w:rsid w:val="00D70567"/>
    <w:rsid w:val="00D710C4"/>
    <w:rsid w:val="00D7631A"/>
    <w:rsid w:val="00D83007"/>
    <w:rsid w:val="00D840FC"/>
    <w:rsid w:val="00D87997"/>
    <w:rsid w:val="00DA368D"/>
    <w:rsid w:val="00DA3C94"/>
    <w:rsid w:val="00DB3279"/>
    <w:rsid w:val="00DB46B6"/>
    <w:rsid w:val="00DB6CDC"/>
    <w:rsid w:val="00DC187D"/>
    <w:rsid w:val="00DC6F15"/>
    <w:rsid w:val="00DD4101"/>
    <w:rsid w:val="00DD4F46"/>
    <w:rsid w:val="00DE17B2"/>
    <w:rsid w:val="00DE29D2"/>
    <w:rsid w:val="00DE2B84"/>
    <w:rsid w:val="00DE46B5"/>
    <w:rsid w:val="00DE4CB8"/>
    <w:rsid w:val="00DE6836"/>
    <w:rsid w:val="00DF0514"/>
    <w:rsid w:val="00DF0A6B"/>
    <w:rsid w:val="00DF74C2"/>
    <w:rsid w:val="00DF7F3E"/>
    <w:rsid w:val="00E016E3"/>
    <w:rsid w:val="00E06E93"/>
    <w:rsid w:val="00E102C1"/>
    <w:rsid w:val="00E10AB1"/>
    <w:rsid w:val="00E11086"/>
    <w:rsid w:val="00E12C41"/>
    <w:rsid w:val="00E1706E"/>
    <w:rsid w:val="00E22138"/>
    <w:rsid w:val="00E2364C"/>
    <w:rsid w:val="00E24575"/>
    <w:rsid w:val="00E25B3A"/>
    <w:rsid w:val="00E305D0"/>
    <w:rsid w:val="00E307FB"/>
    <w:rsid w:val="00E327CC"/>
    <w:rsid w:val="00E334A7"/>
    <w:rsid w:val="00E34180"/>
    <w:rsid w:val="00E3574C"/>
    <w:rsid w:val="00E37741"/>
    <w:rsid w:val="00E4098A"/>
    <w:rsid w:val="00E42861"/>
    <w:rsid w:val="00E44100"/>
    <w:rsid w:val="00E46815"/>
    <w:rsid w:val="00E50097"/>
    <w:rsid w:val="00E514A1"/>
    <w:rsid w:val="00E552E8"/>
    <w:rsid w:val="00E557AF"/>
    <w:rsid w:val="00E618D3"/>
    <w:rsid w:val="00E61E23"/>
    <w:rsid w:val="00E63DEB"/>
    <w:rsid w:val="00E66B40"/>
    <w:rsid w:val="00E671AD"/>
    <w:rsid w:val="00E7084A"/>
    <w:rsid w:val="00E715E9"/>
    <w:rsid w:val="00E723A2"/>
    <w:rsid w:val="00E73B28"/>
    <w:rsid w:val="00E74AFE"/>
    <w:rsid w:val="00E77D01"/>
    <w:rsid w:val="00E80475"/>
    <w:rsid w:val="00E80DE4"/>
    <w:rsid w:val="00E81EAF"/>
    <w:rsid w:val="00E82033"/>
    <w:rsid w:val="00E86195"/>
    <w:rsid w:val="00E87FA9"/>
    <w:rsid w:val="00E913C2"/>
    <w:rsid w:val="00E929CF"/>
    <w:rsid w:val="00E953D0"/>
    <w:rsid w:val="00E95F3C"/>
    <w:rsid w:val="00EA3808"/>
    <w:rsid w:val="00EA3BE2"/>
    <w:rsid w:val="00EA4D57"/>
    <w:rsid w:val="00EA7E93"/>
    <w:rsid w:val="00EB1223"/>
    <w:rsid w:val="00EB2AE3"/>
    <w:rsid w:val="00EB3598"/>
    <w:rsid w:val="00EB4DA7"/>
    <w:rsid w:val="00EB5B4D"/>
    <w:rsid w:val="00EB6841"/>
    <w:rsid w:val="00EB6B1C"/>
    <w:rsid w:val="00EC2B59"/>
    <w:rsid w:val="00EC368A"/>
    <w:rsid w:val="00ED4B9F"/>
    <w:rsid w:val="00ED60D2"/>
    <w:rsid w:val="00ED7C41"/>
    <w:rsid w:val="00EE0460"/>
    <w:rsid w:val="00EE2BD3"/>
    <w:rsid w:val="00EE3355"/>
    <w:rsid w:val="00EE4DE5"/>
    <w:rsid w:val="00EE5CC8"/>
    <w:rsid w:val="00EF3902"/>
    <w:rsid w:val="00EF69C2"/>
    <w:rsid w:val="00F002B5"/>
    <w:rsid w:val="00F00580"/>
    <w:rsid w:val="00F0534F"/>
    <w:rsid w:val="00F05A2F"/>
    <w:rsid w:val="00F061ED"/>
    <w:rsid w:val="00F0681F"/>
    <w:rsid w:val="00F1011C"/>
    <w:rsid w:val="00F10909"/>
    <w:rsid w:val="00F10A21"/>
    <w:rsid w:val="00F10FB5"/>
    <w:rsid w:val="00F12CD5"/>
    <w:rsid w:val="00F145E4"/>
    <w:rsid w:val="00F14F34"/>
    <w:rsid w:val="00F17680"/>
    <w:rsid w:val="00F214B9"/>
    <w:rsid w:val="00F218A2"/>
    <w:rsid w:val="00F25AB5"/>
    <w:rsid w:val="00F26841"/>
    <w:rsid w:val="00F274FA"/>
    <w:rsid w:val="00F276DD"/>
    <w:rsid w:val="00F31E11"/>
    <w:rsid w:val="00F3361D"/>
    <w:rsid w:val="00F36359"/>
    <w:rsid w:val="00F438CA"/>
    <w:rsid w:val="00F44B45"/>
    <w:rsid w:val="00F552FD"/>
    <w:rsid w:val="00F569D1"/>
    <w:rsid w:val="00F602B7"/>
    <w:rsid w:val="00F60D4A"/>
    <w:rsid w:val="00F630C4"/>
    <w:rsid w:val="00F65086"/>
    <w:rsid w:val="00F65EAE"/>
    <w:rsid w:val="00F73A14"/>
    <w:rsid w:val="00F82A50"/>
    <w:rsid w:val="00F93CC2"/>
    <w:rsid w:val="00F9703A"/>
    <w:rsid w:val="00F979AA"/>
    <w:rsid w:val="00FA3B05"/>
    <w:rsid w:val="00FA445F"/>
    <w:rsid w:val="00FB16C6"/>
    <w:rsid w:val="00FB1715"/>
    <w:rsid w:val="00FB5072"/>
    <w:rsid w:val="00FC0434"/>
    <w:rsid w:val="00FC5520"/>
    <w:rsid w:val="00FD1553"/>
    <w:rsid w:val="00FD360B"/>
    <w:rsid w:val="00FD3E2A"/>
    <w:rsid w:val="00FD5E17"/>
    <w:rsid w:val="00FD74B4"/>
    <w:rsid w:val="00FE1C75"/>
    <w:rsid w:val="00FE34E3"/>
    <w:rsid w:val="00FE3570"/>
    <w:rsid w:val="00FE49F2"/>
    <w:rsid w:val="00FE5AAE"/>
    <w:rsid w:val="00FE67DD"/>
    <w:rsid w:val="00FF09A9"/>
    <w:rsid w:val="00FF1A6A"/>
    <w:rsid w:val="00FF2DFC"/>
    <w:rsid w:val="00FF4740"/>
    <w:rsid w:val="00FF4E67"/>
    <w:rsid w:val="00FF7640"/>
    <w:rsid w:val="00FF7B24"/>
    <w:rsid w:val="00FF7F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chartTrackingRefBased/>
  <w15:docId w15:val="{55C42540-9F8B-40E6-8876-1D9A6295F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tabs>
        <w:tab w:val="left" w:pos="5535"/>
      </w:tabs>
      <w:ind w:right="285"/>
      <w:outlineLvl w:val="0"/>
    </w:pPr>
    <w:rPr>
      <w:b/>
      <w:bCs/>
      <w:sz w:val="56"/>
    </w:rPr>
  </w:style>
  <w:style w:type="paragraph" w:styleId="2">
    <w:name w:val="heading 2"/>
    <w:basedOn w:val="a"/>
    <w:next w:val="a"/>
    <w:qFormat/>
    <w:pPr>
      <w:keepNext/>
      <w:tabs>
        <w:tab w:val="left" w:pos="5535"/>
      </w:tabs>
      <w:ind w:right="285"/>
      <w:jc w:val="center"/>
      <w:outlineLvl w:val="1"/>
    </w:pPr>
    <w:rPr>
      <w:b/>
      <w:bCs/>
      <w:sz w:val="56"/>
    </w:rPr>
  </w:style>
  <w:style w:type="paragraph" w:styleId="3">
    <w:name w:val="heading 3"/>
    <w:basedOn w:val="a"/>
    <w:next w:val="a"/>
    <w:qFormat/>
    <w:pPr>
      <w:keepNext/>
      <w:jc w:val="center"/>
      <w:outlineLvl w:val="2"/>
    </w:pPr>
    <w:rPr>
      <w:b/>
      <w:bCs/>
      <w:sz w:val="32"/>
    </w:rPr>
  </w:style>
  <w:style w:type="paragraph" w:styleId="4">
    <w:name w:val="heading 4"/>
    <w:basedOn w:val="a"/>
    <w:next w:val="a"/>
    <w:qFormat/>
    <w:pPr>
      <w:keepNext/>
      <w:tabs>
        <w:tab w:val="left" w:pos="5535"/>
      </w:tabs>
      <w:ind w:right="285"/>
      <w:outlineLvl w:val="3"/>
    </w:pPr>
    <w:rPr>
      <w:rFonts w:ascii="Tahoma" w:hAnsi="Tahoma" w:cs="Tahoma"/>
      <w:b/>
      <w:bCs/>
      <w:color w:val="FFFF00"/>
      <w:sz w:val="48"/>
    </w:rPr>
  </w:style>
  <w:style w:type="paragraph" w:styleId="5">
    <w:name w:val="heading 5"/>
    <w:basedOn w:val="a"/>
    <w:next w:val="a"/>
    <w:qFormat/>
    <w:pPr>
      <w:keepNext/>
      <w:ind w:firstLine="456"/>
      <w:jc w:val="both"/>
      <w:outlineLvl w:val="4"/>
    </w:pPr>
    <w:rPr>
      <w:b/>
      <w:bCs/>
      <w:sz w:val="28"/>
    </w:rPr>
  </w:style>
  <w:style w:type="paragraph" w:styleId="6">
    <w:name w:val="heading 6"/>
    <w:basedOn w:val="a"/>
    <w:next w:val="a"/>
    <w:qFormat/>
    <w:pPr>
      <w:keepNext/>
      <w:outlineLvl w:val="5"/>
    </w:pPr>
    <w:rPr>
      <w:b/>
    </w:rPr>
  </w:style>
  <w:style w:type="paragraph" w:styleId="7">
    <w:name w:val="heading 7"/>
    <w:basedOn w:val="a"/>
    <w:next w:val="a"/>
    <w:qFormat/>
    <w:pPr>
      <w:keepNext/>
      <w:ind w:left="3135" w:hanging="3078"/>
      <w:jc w:val="center"/>
      <w:outlineLvl w:val="6"/>
    </w:pPr>
    <w:rPr>
      <w:sz w:val="28"/>
    </w:rPr>
  </w:style>
  <w:style w:type="paragraph" w:styleId="8">
    <w:name w:val="heading 8"/>
    <w:basedOn w:val="a"/>
    <w:next w:val="a"/>
    <w:qFormat/>
    <w:pPr>
      <w:keepNext/>
      <w:ind w:left="3192" w:hanging="2964"/>
      <w:outlineLvl w:val="7"/>
    </w:pPr>
    <w:rPr>
      <w:sz w:val="28"/>
    </w:rPr>
  </w:style>
  <w:style w:type="paragraph" w:styleId="9">
    <w:name w:val="heading 9"/>
    <w:basedOn w:val="a"/>
    <w:next w:val="a"/>
    <w:link w:val="90"/>
    <w:semiHidden/>
    <w:unhideWhenUsed/>
    <w:qFormat/>
    <w:rsid w:val="00A974A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pPr>
      <w:tabs>
        <w:tab w:val="left" w:pos="5535"/>
      </w:tabs>
      <w:ind w:right="285"/>
    </w:pPr>
    <w:rPr>
      <w:sz w:val="28"/>
    </w:rPr>
  </w:style>
  <w:style w:type="paragraph" w:styleId="20">
    <w:name w:val="Body Text Indent 2"/>
    <w:basedOn w:val="a"/>
    <w:pPr>
      <w:ind w:left="1080"/>
      <w:jc w:val="both"/>
    </w:pPr>
    <w:rPr>
      <w:color w:val="FF0000"/>
      <w:sz w:val="28"/>
    </w:rPr>
  </w:style>
  <w:style w:type="paragraph" w:styleId="31">
    <w:name w:val="Body Text Indent 3"/>
    <w:basedOn w:val="a"/>
    <w:pPr>
      <w:ind w:firstLine="708"/>
      <w:jc w:val="both"/>
    </w:pPr>
    <w:rPr>
      <w:b/>
      <w:bCs/>
      <w:sz w:val="28"/>
    </w:rPr>
  </w:style>
  <w:style w:type="paragraph" w:styleId="21">
    <w:name w:val="Body Text 2"/>
    <w:basedOn w:val="a"/>
    <w:pPr>
      <w:pBdr>
        <w:top w:val="single" w:sz="4" w:space="1" w:color="auto"/>
        <w:left w:val="single" w:sz="4" w:space="4" w:color="auto"/>
        <w:bottom w:val="single" w:sz="4" w:space="1" w:color="auto"/>
        <w:right w:val="single" w:sz="4" w:space="4" w:color="auto"/>
      </w:pBdr>
    </w:pPr>
  </w:style>
  <w:style w:type="paragraph" w:styleId="a3">
    <w:name w:val="caption"/>
    <w:basedOn w:val="a"/>
    <w:next w:val="a"/>
    <w:qFormat/>
    <w:pPr>
      <w:ind w:hanging="228"/>
      <w:jc w:val="center"/>
    </w:pPr>
    <w:rPr>
      <w:b/>
      <w:bCs/>
      <w:sz w:val="28"/>
    </w:rPr>
  </w:style>
  <w:style w:type="paragraph" w:styleId="a4">
    <w:name w:val="Body Text Indent"/>
    <w:basedOn w:val="a"/>
    <w:pPr>
      <w:ind w:left="684"/>
    </w:pPr>
    <w:rPr>
      <w:b/>
      <w:sz w:val="28"/>
      <w:szCs w:val="28"/>
    </w:rPr>
  </w:style>
  <w:style w:type="paragraph" w:styleId="a5">
    <w:name w:val="Document Map"/>
    <w:basedOn w:val="a"/>
    <w:semiHidden/>
    <w:pPr>
      <w:shd w:val="clear" w:color="auto" w:fill="000080"/>
    </w:pPr>
    <w:rPr>
      <w:rFonts w:ascii="Tahoma" w:hAnsi="Tahoma" w:cs="Tahoma"/>
    </w:rPr>
  </w:style>
  <w:style w:type="paragraph" w:styleId="a6">
    <w:name w:val="Body Text"/>
    <w:basedOn w:val="a"/>
    <w:pPr>
      <w:tabs>
        <w:tab w:val="left" w:pos="6726"/>
      </w:tabs>
      <w:ind w:right="-36"/>
      <w:jc w:val="both"/>
    </w:pPr>
    <w:rPr>
      <w:sz w:val="28"/>
    </w:rPr>
  </w:style>
  <w:style w:type="paragraph" w:styleId="a7">
    <w:name w:val="footer"/>
    <w:basedOn w:val="a"/>
    <w:link w:val="a8"/>
    <w:uiPriority w:val="99"/>
    <w:pPr>
      <w:tabs>
        <w:tab w:val="center" w:pos="4677"/>
        <w:tab w:val="right" w:pos="9355"/>
      </w:tabs>
    </w:pPr>
  </w:style>
  <w:style w:type="character" w:styleId="a9">
    <w:name w:val="page number"/>
    <w:basedOn w:val="a0"/>
  </w:style>
  <w:style w:type="paragraph" w:styleId="aa">
    <w:name w:val="header"/>
    <w:basedOn w:val="a"/>
    <w:pPr>
      <w:tabs>
        <w:tab w:val="center" w:pos="4677"/>
        <w:tab w:val="right" w:pos="9355"/>
      </w:tabs>
    </w:pPr>
  </w:style>
  <w:style w:type="table" w:styleId="ab">
    <w:name w:val="Table Grid"/>
    <w:basedOn w:val="a1"/>
    <w:rsid w:val="00350C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qFormat/>
    <w:rsid w:val="00516319"/>
    <w:rPr>
      <w:b/>
      <w:bCs/>
    </w:rPr>
  </w:style>
  <w:style w:type="character" w:customStyle="1" w:styleId="a8">
    <w:name w:val="Нижний колонтитул Знак"/>
    <w:link w:val="a7"/>
    <w:uiPriority w:val="99"/>
    <w:rsid w:val="00EB6B1C"/>
    <w:rPr>
      <w:sz w:val="24"/>
      <w:szCs w:val="24"/>
    </w:rPr>
  </w:style>
  <w:style w:type="table" w:customStyle="1" w:styleId="10">
    <w:name w:val="Сетка таблицы1"/>
    <w:basedOn w:val="a1"/>
    <w:next w:val="ab"/>
    <w:uiPriority w:val="59"/>
    <w:rsid w:val="000302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6E5C0A"/>
    <w:rPr>
      <w:rFonts w:ascii="Segoe UI" w:hAnsi="Segoe UI" w:cs="Segoe UI"/>
      <w:sz w:val="18"/>
      <w:szCs w:val="18"/>
    </w:rPr>
  </w:style>
  <w:style w:type="character" w:customStyle="1" w:styleId="ae">
    <w:name w:val="Текст выноски Знак"/>
    <w:link w:val="ad"/>
    <w:rsid w:val="006E5C0A"/>
    <w:rPr>
      <w:rFonts w:ascii="Segoe UI" w:hAnsi="Segoe UI" w:cs="Segoe UI"/>
      <w:sz w:val="18"/>
      <w:szCs w:val="18"/>
    </w:rPr>
  </w:style>
  <w:style w:type="character" w:styleId="af">
    <w:name w:val="Hyperlink"/>
    <w:uiPriority w:val="99"/>
    <w:rsid w:val="009F23AF"/>
    <w:rPr>
      <w:color w:val="0000FF"/>
      <w:u w:val="single"/>
    </w:rPr>
  </w:style>
  <w:style w:type="character" w:customStyle="1" w:styleId="90">
    <w:name w:val="Заголовок 9 Знак"/>
    <w:basedOn w:val="a0"/>
    <w:link w:val="9"/>
    <w:semiHidden/>
    <w:rsid w:val="00A974A5"/>
    <w:rPr>
      <w:rFonts w:asciiTheme="majorHAnsi" w:eastAsiaTheme="majorEastAsia" w:hAnsiTheme="majorHAnsi" w:cstheme="majorBidi"/>
      <w:i/>
      <w:iCs/>
      <w:color w:val="272727" w:themeColor="text1" w:themeTint="D8"/>
      <w:sz w:val="21"/>
      <w:szCs w:val="21"/>
    </w:rPr>
  </w:style>
  <w:style w:type="paragraph" w:styleId="af0">
    <w:name w:val="List Paragraph"/>
    <w:basedOn w:val="a"/>
    <w:uiPriority w:val="34"/>
    <w:qFormat/>
    <w:rsid w:val="00A974A5"/>
    <w:pPr>
      <w:ind w:left="708"/>
    </w:pPr>
  </w:style>
  <w:style w:type="character" w:customStyle="1" w:styleId="11">
    <w:name w:val="Стиль1 Знак"/>
    <w:link w:val="12"/>
    <w:locked/>
    <w:rsid w:val="008B6019"/>
    <w:rPr>
      <w:rFonts w:asciiTheme="majorHAnsi" w:hAnsiTheme="majorHAnsi"/>
      <w:b/>
      <w:bCs/>
      <w:caps/>
      <w:sz w:val="24"/>
      <w:szCs w:val="22"/>
    </w:rPr>
  </w:style>
  <w:style w:type="paragraph" w:customStyle="1" w:styleId="12">
    <w:name w:val="Стиль1"/>
    <w:basedOn w:val="13"/>
    <w:link w:val="11"/>
    <w:autoRedefine/>
    <w:qFormat/>
    <w:rsid w:val="008B6019"/>
    <w:pPr>
      <w:keepNext/>
      <w:tabs>
        <w:tab w:val="left" w:pos="480"/>
        <w:tab w:val="right" w:leader="dot" w:pos="851"/>
      </w:tabs>
      <w:spacing w:before="120" w:after="120"/>
      <w:ind w:left="720"/>
      <w:jc w:val="center"/>
    </w:pPr>
    <w:rPr>
      <w:rFonts w:asciiTheme="majorHAnsi" w:hAnsiTheme="majorHAnsi"/>
      <w:b/>
      <w:bCs/>
      <w:caps/>
      <w:szCs w:val="22"/>
    </w:rPr>
  </w:style>
  <w:style w:type="paragraph" w:styleId="13">
    <w:name w:val="toc 1"/>
    <w:basedOn w:val="a"/>
    <w:next w:val="a"/>
    <w:autoRedefine/>
    <w:rsid w:val="00A974A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859717">
      <w:bodyDiv w:val="1"/>
      <w:marLeft w:val="0"/>
      <w:marRight w:val="0"/>
      <w:marTop w:val="0"/>
      <w:marBottom w:val="0"/>
      <w:divBdr>
        <w:top w:val="none" w:sz="0" w:space="0" w:color="auto"/>
        <w:left w:val="none" w:sz="0" w:space="0" w:color="auto"/>
        <w:bottom w:val="none" w:sz="0" w:space="0" w:color="auto"/>
        <w:right w:val="none" w:sz="0" w:space="0" w:color="auto"/>
      </w:divBdr>
    </w:div>
    <w:div w:id="457798377">
      <w:bodyDiv w:val="1"/>
      <w:marLeft w:val="0"/>
      <w:marRight w:val="0"/>
      <w:marTop w:val="0"/>
      <w:marBottom w:val="0"/>
      <w:divBdr>
        <w:top w:val="none" w:sz="0" w:space="0" w:color="auto"/>
        <w:left w:val="none" w:sz="0" w:space="0" w:color="auto"/>
        <w:bottom w:val="none" w:sz="0" w:space="0" w:color="auto"/>
        <w:right w:val="none" w:sz="0" w:space="0" w:color="auto"/>
      </w:divBdr>
    </w:div>
    <w:div w:id="587081854">
      <w:bodyDiv w:val="1"/>
      <w:marLeft w:val="0"/>
      <w:marRight w:val="0"/>
      <w:marTop w:val="0"/>
      <w:marBottom w:val="0"/>
      <w:divBdr>
        <w:top w:val="none" w:sz="0" w:space="0" w:color="auto"/>
        <w:left w:val="none" w:sz="0" w:space="0" w:color="auto"/>
        <w:bottom w:val="none" w:sz="0" w:space="0" w:color="auto"/>
        <w:right w:val="none" w:sz="0" w:space="0" w:color="auto"/>
      </w:divBdr>
    </w:div>
    <w:div w:id="685206131">
      <w:bodyDiv w:val="1"/>
      <w:marLeft w:val="0"/>
      <w:marRight w:val="0"/>
      <w:marTop w:val="0"/>
      <w:marBottom w:val="0"/>
      <w:divBdr>
        <w:top w:val="none" w:sz="0" w:space="0" w:color="auto"/>
        <w:left w:val="none" w:sz="0" w:space="0" w:color="auto"/>
        <w:bottom w:val="none" w:sz="0" w:space="0" w:color="auto"/>
        <w:right w:val="none" w:sz="0" w:space="0" w:color="auto"/>
      </w:divBdr>
    </w:div>
    <w:div w:id="936063724">
      <w:bodyDiv w:val="1"/>
      <w:marLeft w:val="0"/>
      <w:marRight w:val="0"/>
      <w:marTop w:val="0"/>
      <w:marBottom w:val="0"/>
      <w:divBdr>
        <w:top w:val="none" w:sz="0" w:space="0" w:color="auto"/>
        <w:left w:val="none" w:sz="0" w:space="0" w:color="auto"/>
        <w:bottom w:val="none" w:sz="0" w:space="0" w:color="auto"/>
        <w:right w:val="none" w:sz="0" w:space="0" w:color="auto"/>
      </w:divBdr>
    </w:div>
    <w:div w:id="1737168482">
      <w:bodyDiv w:val="1"/>
      <w:marLeft w:val="0"/>
      <w:marRight w:val="0"/>
      <w:marTop w:val="0"/>
      <w:marBottom w:val="0"/>
      <w:divBdr>
        <w:top w:val="none" w:sz="0" w:space="0" w:color="auto"/>
        <w:left w:val="none" w:sz="0" w:space="0" w:color="auto"/>
        <w:bottom w:val="none" w:sz="0" w:space="0" w:color="auto"/>
        <w:right w:val="none" w:sz="0" w:space="0" w:color="auto"/>
      </w:divBdr>
    </w:div>
    <w:div w:id="194467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servis-kovrov@radomir.s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adomir.biz" TargetMode="External"/><Relationship Id="rId2" Type="http://schemas.openxmlformats.org/officeDocument/2006/relationships/numbering" Target="numbering.xml"/><Relationship Id="rId16" Type="http://schemas.openxmlformats.org/officeDocument/2006/relationships/hyperlink" Target="http://www.radomir.ru"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srv@radomi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A4444-77FB-4B32-B69E-447662596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2265</Words>
  <Characters>17000</Characters>
  <Application>Microsoft Office Word</Application>
  <DocSecurity>0</DocSecurity>
  <Lines>141</Lines>
  <Paragraphs>38</Paragraphs>
  <ScaleCrop>false</ScaleCrop>
  <HeadingPairs>
    <vt:vector size="2" baseType="variant">
      <vt:variant>
        <vt:lpstr>Название</vt:lpstr>
      </vt:variant>
      <vt:variant>
        <vt:i4>1</vt:i4>
      </vt:variant>
    </vt:vector>
  </HeadingPairs>
  <TitlesOfParts>
    <vt:vector size="1" baseType="lpstr">
      <vt:lpstr> </vt:lpstr>
    </vt:vector>
  </TitlesOfParts>
  <Company>RADOMIR</Company>
  <LinksUpToDate>false</LinksUpToDate>
  <CharactersWithSpaces>19227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Alex</dc:creator>
  <cp:keywords/>
  <cp:lastModifiedBy>Фирсова Екатерина Сергеевна</cp:lastModifiedBy>
  <cp:revision>3</cp:revision>
  <cp:lastPrinted>2016-02-12T05:14:00Z</cp:lastPrinted>
  <dcterms:created xsi:type="dcterms:W3CDTF">2016-03-18T07:28:00Z</dcterms:created>
  <dcterms:modified xsi:type="dcterms:W3CDTF">2016-08-09T13:15:00Z</dcterms:modified>
</cp:coreProperties>
</file>